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A" w:rsidRPr="00544636" w:rsidRDefault="00625E2A" w:rsidP="00544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636">
        <w:rPr>
          <w:rFonts w:ascii="Times New Roman" w:hAnsi="Times New Roman" w:cs="Times New Roman"/>
          <w:b/>
          <w:i/>
          <w:sz w:val="28"/>
          <w:szCs w:val="28"/>
        </w:rPr>
        <w:t>Уполномоченный по правам человека</w:t>
      </w:r>
    </w:p>
    <w:p w:rsidR="00625E2A" w:rsidRPr="00544636" w:rsidRDefault="00544636" w:rsidP="00544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63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25E2A" w:rsidRPr="00544636">
        <w:rPr>
          <w:rFonts w:ascii="Times New Roman" w:hAnsi="Times New Roman" w:cs="Times New Roman"/>
          <w:b/>
          <w:i/>
          <w:sz w:val="28"/>
          <w:szCs w:val="28"/>
        </w:rPr>
        <w:t xml:space="preserve"> Пермском крае</w:t>
      </w:r>
    </w:p>
    <w:p w:rsidR="00625E2A" w:rsidRDefault="00625E2A" w:rsidP="00544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636">
        <w:rPr>
          <w:rFonts w:ascii="Times New Roman" w:hAnsi="Times New Roman" w:cs="Times New Roman"/>
          <w:b/>
          <w:i/>
          <w:sz w:val="28"/>
          <w:szCs w:val="28"/>
        </w:rPr>
        <w:t xml:space="preserve">Татьяна Ивановна Марголина </w:t>
      </w:r>
    </w:p>
    <w:p w:rsidR="00544636" w:rsidRPr="00544636" w:rsidRDefault="00544636" w:rsidP="00544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3F49" w:rsidRDefault="00C33F49" w:rsidP="004660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</w:t>
      </w:r>
    </w:p>
    <w:p w:rsidR="00C33F49" w:rsidRDefault="00C33F49" w:rsidP="004660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:rsidR="00C33F49" w:rsidRPr="00C33F49" w:rsidRDefault="00C33F49" w:rsidP="004660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«ПРАКТИКА МЕДИАЦИИ В РОСИИ: ПРОБЛЕМЫ, ТРУДНОСТИ, РЕШЕНИЯ»</w:t>
      </w:r>
    </w:p>
    <w:p w:rsidR="00C33F49" w:rsidRPr="000F7A81" w:rsidRDefault="000F7A81" w:rsidP="000F7A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«Практика и возможности урегулирования конфликтов между жителями и органами местного самоуправления»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62966" w:rsidRDefault="001E4B4F" w:rsidP="0066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4A0">
        <w:rPr>
          <w:rFonts w:ascii="Times New Roman" w:hAnsi="Times New Roman" w:cs="Times New Roman"/>
          <w:sz w:val="28"/>
          <w:szCs w:val="28"/>
        </w:rPr>
        <w:t xml:space="preserve">Мирное урегулирование конфликтов между государством и его гражданами </w:t>
      </w:r>
      <w:r w:rsidR="003C4350" w:rsidRPr="00F604A0">
        <w:rPr>
          <w:rFonts w:ascii="Times New Roman" w:hAnsi="Times New Roman" w:cs="Times New Roman"/>
          <w:sz w:val="28"/>
          <w:szCs w:val="28"/>
        </w:rPr>
        <w:t>является</w:t>
      </w:r>
      <w:r w:rsidRPr="00F604A0">
        <w:rPr>
          <w:rFonts w:ascii="Times New Roman" w:hAnsi="Times New Roman" w:cs="Times New Roman"/>
          <w:sz w:val="28"/>
          <w:szCs w:val="28"/>
        </w:rPr>
        <w:t xml:space="preserve"> одн</w:t>
      </w:r>
      <w:r w:rsidR="003C4350" w:rsidRPr="00F604A0">
        <w:rPr>
          <w:rFonts w:ascii="Times New Roman" w:hAnsi="Times New Roman" w:cs="Times New Roman"/>
          <w:sz w:val="28"/>
          <w:szCs w:val="28"/>
        </w:rPr>
        <w:t>им</w:t>
      </w:r>
      <w:r w:rsidRPr="00F604A0">
        <w:rPr>
          <w:rFonts w:ascii="Times New Roman" w:hAnsi="Times New Roman" w:cs="Times New Roman"/>
          <w:sz w:val="28"/>
          <w:szCs w:val="28"/>
        </w:rPr>
        <w:t xml:space="preserve"> из показателей уровня развития гражданского общества.</w:t>
      </w:r>
      <w:r w:rsidR="003C4350" w:rsidRPr="00F604A0">
        <w:rPr>
          <w:rFonts w:ascii="Times New Roman" w:hAnsi="Times New Roman" w:cs="Times New Roman"/>
          <w:sz w:val="28"/>
          <w:szCs w:val="28"/>
        </w:rPr>
        <w:t xml:space="preserve"> </w:t>
      </w:r>
      <w:r w:rsidRPr="00F604A0">
        <w:rPr>
          <w:rFonts w:ascii="Times New Roman" w:hAnsi="Times New Roman" w:cs="Times New Roman"/>
          <w:sz w:val="28"/>
          <w:szCs w:val="28"/>
        </w:rPr>
        <w:t>Пермский край в последние годы стал</w:t>
      </w:r>
      <w:r w:rsidR="00141AFE" w:rsidRPr="00F604A0">
        <w:rPr>
          <w:rFonts w:ascii="Times New Roman" w:hAnsi="Times New Roman" w:cs="Times New Roman"/>
          <w:sz w:val="28"/>
          <w:szCs w:val="28"/>
        </w:rPr>
        <w:t xml:space="preserve"> </w:t>
      </w:r>
      <w:r w:rsidR="003C4350" w:rsidRPr="00F604A0">
        <w:rPr>
          <w:rFonts w:ascii="Times New Roman" w:hAnsi="Times New Roman" w:cs="Times New Roman"/>
          <w:sz w:val="28"/>
          <w:szCs w:val="28"/>
        </w:rPr>
        <w:t>площадкой уверенного внедрения технологии медиации в  отношения между людьми, между органами власти и населением.</w:t>
      </w:r>
      <w:r w:rsidR="001D073C">
        <w:rPr>
          <w:rFonts w:ascii="Times New Roman" w:hAnsi="Times New Roman" w:cs="Times New Roman"/>
          <w:sz w:val="28"/>
          <w:szCs w:val="28"/>
        </w:rPr>
        <w:t xml:space="preserve"> </w:t>
      </w:r>
      <w:r w:rsidR="001D073C">
        <w:rPr>
          <w:rFonts w:ascii="Times New Roman" w:hAnsi="Times New Roman"/>
          <w:sz w:val="28"/>
          <w:szCs w:val="28"/>
        </w:rPr>
        <w:t> </w:t>
      </w:r>
      <w:r w:rsidR="001D073C" w:rsidRPr="00246F6D">
        <w:rPr>
          <w:rFonts w:ascii="Times New Roman" w:hAnsi="Times New Roman"/>
          <w:sz w:val="28"/>
          <w:szCs w:val="28"/>
        </w:rPr>
        <w:t>Утверждение добрососедства – путь непростой, но это единственный путь к тому, чтобы можно было без оговорок называть Пермский край краем человеческих отношений.</w:t>
      </w:r>
    </w:p>
    <w:p w:rsidR="00662966" w:rsidRPr="00662966" w:rsidRDefault="00FB7DD7" w:rsidP="006629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края принята новая технология</w:t>
      </w:r>
      <w:r w:rsidR="00246BED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конфликтов (между группами граждан-соседями, между администрациями и населением, между гражданами и поставщиками государственных и муниципальных услуг.</w:t>
      </w:r>
      <w:proofErr w:type="gramEnd"/>
      <w:r w:rsidR="00246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BED" w:rsidRPr="00246BED">
        <w:rPr>
          <w:rFonts w:ascii="Calibri" w:hAnsi="Calibri"/>
          <w:sz w:val="24"/>
          <w:szCs w:val="24"/>
        </w:rPr>
        <w:t xml:space="preserve"> </w:t>
      </w:r>
      <w:r w:rsidR="003B2437" w:rsidRPr="003B2437">
        <w:rPr>
          <w:rFonts w:ascii="Times New Roman" w:hAnsi="Times New Roman" w:cs="Times New Roman"/>
          <w:sz w:val="28"/>
          <w:szCs w:val="28"/>
        </w:rPr>
        <w:t xml:space="preserve">Стало нормой обучение государственных служащих основам урегулирования конфликтов и введение этой технологии в практику работы министерств и ведомств. </w:t>
      </w:r>
    </w:p>
    <w:p w:rsidR="00250329" w:rsidRPr="00246F6D" w:rsidRDefault="00250329" w:rsidP="00662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F6D">
        <w:rPr>
          <w:rFonts w:ascii="Times New Roman" w:hAnsi="Times New Roman" w:cs="Times New Roman"/>
          <w:sz w:val="28"/>
          <w:szCs w:val="28"/>
        </w:rPr>
        <w:t>Роль Уполномоченного по правам человека, как участника системной процедуры урегулирования конфликтов, окончательно оформилась и получила закрепление своего посреднического  статус</w:t>
      </w:r>
      <w:r w:rsidR="004660B8">
        <w:rPr>
          <w:rFonts w:ascii="Times New Roman" w:hAnsi="Times New Roman" w:cs="Times New Roman"/>
          <w:sz w:val="28"/>
          <w:szCs w:val="28"/>
        </w:rPr>
        <w:t>а  в Законе Пермского края «Об У</w:t>
      </w:r>
      <w:r w:rsidRPr="00246F6D">
        <w:rPr>
          <w:rFonts w:ascii="Times New Roman" w:hAnsi="Times New Roman" w:cs="Times New Roman"/>
          <w:sz w:val="28"/>
          <w:szCs w:val="28"/>
        </w:rPr>
        <w:t xml:space="preserve">полномоченном по правам человека в Пермском крае», предоставившего Уполномоченному право рекомендовать и организовывать предусмотренные действующим законодательством способы разрешения конфликтов с целью оказания содействия в урегулирования конфликтов по вопросам, относящимся к его компетенции.  </w:t>
      </w:r>
      <w:proofErr w:type="gramEnd"/>
    </w:p>
    <w:p w:rsidR="001409B3" w:rsidRPr="004660B8" w:rsidRDefault="00A31FEC" w:rsidP="00466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Когда б</w:t>
      </w:r>
      <w:r w:rsidRPr="00A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олее 13 тысяч пермских студентов подписали петицию об изменении правил продажи и использования льготных проездных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46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по правам человека в Пермском крае</w:t>
      </w:r>
      <w:r w:rsidR="00AB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</w:t>
      </w:r>
      <w:r w:rsidR="00AD7D9D" w:rsidRPr="00A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AB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рганизована</w:t>
      </w:r>
      <w:r w:rsidR="00AD7D9D" w:rsidRPr="00A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</w:t>
      </w:r>
      <w:r w:rsidR="00AB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D7D9D" w:rsidRPr="00A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медиации с целью урегулирования конфликта между студенческим сообществом и местной администрацией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7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D9D" w:rsidRPr="00AD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переговоров с представителями администрации Перми </w:t>
      </w:r>
      <w:proofErr w:type="gramStart"/>
      <w:r w:rsidR="00AD7D9D" w:rsidRPr="00AD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="00AD7D9D" w:rsidRPr="00AD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ряд договоренностей. В частности: возврат права приобретения льготного проездного билета для всех студентов, вне зависимости от места регистрации. Увеличение количества льготных поездок с 90 до 120. Мониторинг потребности, необходимый в связи с опасениями недостаточности для части студентов 120 поездок. Введение в программу учета поездок </w:t>
      </w:r>
      <w:r w:rsidR="00AD7D9D" w:rsidRPr="00466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позволяющих учитывать потребность в дополнительных поездках. Депутатский корпус, администрация города Перми пошли навстречу студентам. Подводя</w:t>
      </w:r>
      <w:r w:rsidR="00AB2245" w:rsidRPr="0046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9D" w:rsidRP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</w:t>
      </w:r>
      <w:r w:rsid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7D9D" w:rsidRP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7D9D" w:rsidRP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D7D9D" w:rsidRPr="00A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предвижу, что </w:t>
      </w:r>
      <w:r w:rsidR="0024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r w:rsidR="00AB2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следующий этап </w:t>
      </w:r>
      <w:r w:rsidR="00AD7D9D" w:rsidRPr="00AB2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переговоров</w:t>
      </w:r>
      <w:r w:rsidR="00246F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D7D9D" w:rsidRPr="00AB2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1FEC" w:rsidRPr="00A31FEC" w:rsidRDefault="00A31FEC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Открытость края для трудовых иммигрантов, переезд в регион наших соотечественников из других стран, внутренняя миграция в крае начинают сталкиваться с общественными стереотипами неприятия людей иных национальностей и религий, которые выливаются в конфликты на этнической/ религиозной почве. </w:t>
      </w:r>
    </w:p>
    <w:p w:rsidR="00D0101C" w:rsidRDefault="001D073C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EC">
        <w:rPr>
          <w:rFonts w:ascii="Times New Roman" w:hAnsi="Times New Roman" w:cs="Times New Roman"/>
          <w:sz w:val="28"/>
          <w:szCs w:val="28"/>
        </w:rPr>
        <w:t>Всех нас взволновали публичные выступления жителей микрорайона «</w:t>
      </w:r>
      <w:proofErr w:type="spellStart"/>
      <w:r w:rsidRPr="00A31FEC">
        <w:rPr>
          <w:rFonts w:ascii="Times New Roman" w:hAnsi="Times New Roman" w:cs="Times New Roman"/>
          <w:sz w:val="28"/>
          <w:szCs w:val="28"/>
        </w:rPr>
        <w:t>Данилиха</w:t>
      </w:r>
      <w:proofErr w:type="spellEnd"/>
      <w:r w:rsidRPr="00A31FEC">
        <w:rPr>
          <w:rFonts w:ascii="Times New Roman" w:hAnsi="Times New Roman" w:cs="Times New Roman"/>
          <w:sz w:val="28"/>
          <w:szCs w:val="28"/>
        </w:rPr>
        <w:t xml:space="preserve">» против строительства мечети </w:t>
      </w:r>
      <w:proofErr w:type="gramStart"/>
      <w:r w:rsidRPr="00A31FEC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A31FEC">
        <w:rPr>
          <w:rFonts w:ascii="Times New Roman" w:hAnsi="Times New Roman" w:cs="Times New Roman"/>
          <w:sz w:val="28"/>
          <w:szCs w:val="28"/>
        </w:rPr>
        <w:t xml:space="preserve"> их проживания. На первый взгляд, очевидные </w:t>
      </w:r>
      <w:proofErr w:type="spellStart"/>
      <w:r w:rsidRPr="00A31FEC">
        <w:rPr>
          <w:rFonts w:ascii="Times New Roman" w:hAnsi="Times New Roman" w:cs="Times New Roman"/>
          <w:sz w:val="28"/>
          <w:szCs w:val="28"/>
        </w:rPr>
        <w:t>антимусульманские</w:t>
      </w:r>
      <w:proofErr w:type="spellEnd"/>
      <w:r w:rsidRPr="00A31F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FEC">
        <w:rPr>
          <w:rFonts w:ascii="Times New Roman" w:hAnsi="Times New Roman" w:cs="Times New Roman"/>
          <w:sz w:val="28"/>
          <w:szCs w:val="28"/>
        </w:rPr>
        <w:t>антимигрантские</w:t>
      </w:r>
      <w:proofErr w:type="spellEnd"/>
      <w:r w:rsidRPr="00A31FEC">
        <w:rPr>
          <w:rFonts w:ascii="Times New Roman" w:hAnsi="Times New Roman" w:cs="Times New Roman"/>
          <w:sz w:val="28"/>
          <w:szCs w:val="28"/>
        </w:rPr>
        <w:t xml:space="preserve"> настроения. Но в основе этих протестных действий, как чаще всего и бывает в этнических конфликтах, лежат серьёзные социальные проблемы микрорайона. </w:t>
      </w:r>
    </w:p>
    <w:p w:rsidR="00D0101C" w:rsidRDefault="00D0101C" w:rsidP="004660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возникшей ситуации Уполномоченным по правам человека в Пермском крае была проведена встреча с представителем инициативной группы жителей микрорайона и председателем Регионального духовного управления мусульман Пермского края Анваром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ходе встречи выяснилось, что основа напряжения, заключается, в том числе в отсутствии социально-экономической инфраструктуры микрорайона: в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микрорайоне осталась всего одна школа, занятия в которой проходят в 2,5 смены; и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>з имеющихся 3-х детских садов работает один, здания других перепрофилированы под другие нужды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>нет условий для бесплатного дополнительного образования детей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; рядом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расположен хос</w:t>
      </w:r>
      <w:r w:rsidR="000F7A81">
        <w:rPr>
          <w:rFonts w:ascii="Times New Roman" w:hAnsi="Times New Roman"/>
          <w:sz w:val="28"/>
          <w:szCs w:val="28"/>
          <w:shd w:val="clear" w:color="auto" w:fill="FFFFFF"/>
        </w:rPr>
        <w:t>тел дл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>я проживания иностранных граждан (мигрантов), которые ведут замкнутый образ жизни ("государство в государстве")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 самым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 xml:space="preserve"> вызыва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BE2943">
        <w:rPr>
          <w:rFonts w:ascii="Times New Roman" w:hAnsi="Times New Roman"/>
          <w:sz w:val="28"/>
          <w:szCs w:val="28"/>
          <w:shd w:val="clear" w:color="auto" w:fill="FFFFFF"/>
        </w:rPr>
        <w:t xml:space="preserve"> страхи у местного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073C" w:rsidRPr="00A31FEC" w:rsidRDefault="001D073C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EC">
        <w:rPr>
          <w:rFonts w:ascii="Times New Roman" w:hAnsi="Times New Roman" w:cs="Times New Roman"/>
          <w:sz w:val="28"/>
          <w:szCs w:val="28"/>
        </w:rPr>
        <w:t xml:space="preserve">Вот и получается, что в основе напряжения лежат годами не решаемые вопросы жизни микрорайона. Кроме того, поводом для протестных действий стали публичные слушания по строительству мечети, о конкретном времени </w:t>
      </w:r>
      <w:proofErr w:type="gramStart"/>
      <w:r w:rsidRPr="00A31FE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31FEC">
        <w:rPr>
          <w:rFonts w:ascii="Times New Roman" w:hAnsi="Times New Roman" w:cs="Times New Roman"/>
          <w:sz w:val="28"/>
          <w:szCs w:val="28"/>
        </w:rPr>
        <w:t xml:space="preserve"> которых большинство проживающих в микрорайоне не знали.</w:t>
      </w:r>
    </w:p>
    <w:p w:rsidR="001D073C" w:rsidRDefault="00246F6D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 в Пермском крае высказала мнение о том, что п</w:t>
      </w:r>
      <w:r w:rsidR="001D073C" w:rsidRPr="00A31FEC">
        <w:rPr>
          <w:rFonts w:ascii="Times New Roman" w:hAnsi="Times New Roman" w:cs="Times New Roman"/>
          <w:sz w:val="28"/>
          <w:szCs w:val="28"/>
        </w:rPr>
        <w:t>режде чем приступить к переговорам по вопросу строительства мечети, предстоит определить конкретные меры по развитию микрорайона, (готовность к проведению таких рабочих совещаний проявил Председатель Правительства края, Министр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A21" w:rsidRPr="00092A21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было предложено сторонам провести процедуру медиации после проведения необходимых встреч с городской администрацией по решению проблем инфраструктуры микрорайона. </w:t>
      </w:r>
    </w:p>
    <w:p w:rsidR="00F015A7" w:rsidRP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7">
        <w:rPr>
          <w:rFonts w:ascii="Times New Roman" w:hAnsi="Times New Roman" w:cs="Times New Roman"/>
          <w:sz w:val="28"/>
          <w:szCs w:val="28"/>
        </w:rPr>
        <w:t>К Уполномоченному поступила 1 жалоба от пациента, проживающего в г. Краснокамске, вынужденного ездить на гемодиализ в Лысьву.  Следует отметить, что с 1 июня 2016 года открылся новый центр гемодиализа в г. Перми ООО «ЭМСИПИ-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Медикер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>», благодаря которому решился ряд проблем таких пациентов, что позволило перераспределить пациентов с уче</w:t>
      </w:r>
      <w:r>
        <w:rPr>
          <w:rFonts w:ascii="Times New Roman" w:hAnsi="Times New Roman" w:cs="Times New Roman"/>
          <w:sz w:val="28"/>
          <w:szCs w:val="28"/>
        </w:rPr>
        <w:t xml:space="preserve">том территориальной доступности, </w:t>
      </w:r>
      <w:r w:rsidRPr="00F015A7">
        <w:rPr>
          <w:rFonts w:ascii="Times New Roman" w:hAnsi="Times New Roman" w:cs="Times New Roman"/>
          <w:sz w:val="28"/>
          <w:szCs w:val="28"/>
        </w:rPr>
        <w:t xml:space="preserve">но если в предыдущие годы жалобы были на территориальную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недоступнось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этой жизнеобеспечивающей медицинской процедуры, то в 2016 году жалобы от пациентов из Центра гемодиализ а в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15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015A7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были на качество услуг. </w:t>
      </w:r>
    </w:p>
    <w:p w:rsidR="00F015A7" w:rsidRP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7">
        <w:rPr>
          <w:rFonts w:ascii="Times New Roman" w:hAnsi="Times New Roman" w:cs="Times New Roman"/>
          <w:sz w:val="28"/>
          <w:szCs w:val="28"/>
        </w:rPr>
        <w:t>Следует отметить, что с 1 июня 2016 года открылся новый центр гемодиализа в г. Перм</w:t>
      </w:r>
      <w:proofErr w:type="gramStart"/>
      <w:r w:rsidRPr="00F015A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015A7">
        <w:rPr>
          <w:rFonts w:ascii="Times New Roman" w:hAnsi="Times New Roman" w:cs="Times New Roman"/>
          <w:sz w:val="28"/>
          <w:szCs w:val="28"/>
        </w:rPr>
        <w:t xml:space="preserve"> «ЭМСИПИ-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Медикер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», благодаря которому </w:t>
      </w:r>
      <w:r w:rsidRPr="00F015A7">
        <w:rPr>
          <w:rFonts w:ascii="Times New Roman" w:hAnsi="Times New Roman" w:cs="Times New Roman"/>
          <w:sz w:val="28"/>
          <w:szCs w:val="28"/>
        </w:rPr>
        <w:lastRenderedPageBreak/>
        <w:t xml:space="preserve">решилась   ранее существующая  проблема направления пациентов из Перми и Добрянки в Лысьву.  </w:t>
      </w:r>
    </w:p>
    <w:p w:rsidR="00F015A7" w:rsidRP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5A7">
        <w:rPr>
          <w:rFonts w:ascii="Times New Roman" w:hAnsi="Times New Roman" w:cs="Times New Roman"/>
          <w:sz w:val="28"/>
          <w:szCs w:val="28"/>
        </w:rPr>
        <w:t xml:space="preserve">В адрес Уполномоченного по правам человека в Пермском крае поступило  несколько обращений  граждан, обеспокоенных реорганизацией Центра диализа, расположенного по адресу: г. Пермь, ул. Яблочкова, д. 39., в связи с   переводом 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нефрологического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отделения и отделения реанимации в краевую клиническу</w:t>
      </w:r>
      <w:r w:rsidR="00832C41">
        <w:rPr>
          <w:rFonts w:ascii="Times New Roman" w:hAnsi="Times New Roman" w:cs="Times New Roman"/>
          <w:sz w:val="28"/>
          <w:szCs w:val="28"/>
        </w:rPr>
        <w:t xml:space="preserve">ю больницу,  и  отсутствием   </w:t>
      </w:r>
      <w:r w:rsidRPr="00F015A7">
        <w:rPr>
          <w:rFonts w:ascii="Times New Roman" w:hAnsi="Times New Roman" w:cs="Times New Roman"/>
          <w:sz w:val="28"/>
          <w:szCs w:val="28"/>
        </w:rPr>
        <w:t>маршрутизации пациентов-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диализников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  в экстренных случаях в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отделение  краевой клинической больницы.</w:t>
      </w:r>
      <w:proofErr w:type="gramEnd"/>
    </w:p>
    <w:p w:rsidR="00F015A7" w:rsidRP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7">
        <w:rPr>
          <w:rFonts w:ascii="Times New Roman" w:hAnsi="Times New Roman" w:cs="Times New Roman"/>
          <w:sz w:val="28"/>
          <w:szCs w:val="28"/>
        </w:rPr>
        <w:t xml:space="preserve">В целях решения данной проблемы, Уполномоченным был  инициирован  ряд  рабочих встреч с представителями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пациентского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сообщества,  руководством   Министерства здравоохранения  и главных  врачей областной клинической больницы и Центра  диализа</w:t>
      </w:r>
      <w:proofErr w:type="gramStart"/>
      <w:r w:rsidRPr="00F01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5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15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5A7">
        <w:rPr>
          <w:rFonts w:ascii="Times New Roman" w:hAnsi="Times New Roman" w:cs="Times New Roman"/>
          <w:sz w:val="28"/>
          <w:szCs w:val="28"/>
        </w:rPr>
        <w:t xml:space="preserve"> ходе которых были обсуждены  проблемы организации оказания медицинской помощи пациентам, получающим лечение в центре гемодиализа, и п</w:t>
      </w:r>
      <w:r w:rsidR="00832C41">
        <w:rPr>
          <w:rFonts w:ascii="Times New Roman" w:hAnsi="Times New Roman" w:cs="Times New Roman"/>
          <w:sz w:val="28"/>
          <w:szCs w:val="28"/>
        </w:rPr>
        <w:t>ерспективы реконструкции Центра</w:t>
      </w:r>
      <w:r w:rsidRPr="00F0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A7" w:rsidRP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7">
        <w:rPr>
          <w:rFonts w:ascii="Times New Roman" w:hAnsi="Times New Roman" w:cs="Times New Roman"/>
          <w:sz w:val="28"/>
          <w:szCs w:val="28"/>
        </w:rPr>
        <w:t xml:space="preserve"> Протестные действия пациентов, во многом,  были связаны с отсутствием своевременной необходимой информации и нормального взаимодействия с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пациентским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сообществом, а также затянувшимся периодом заключения соглашения с инвестором. Действительно, после реорганизации Центра - перевода несвойственных данному амбулаторному медицинскому учреждению видов услуг в </w:t>
      </w:r>
      <w:proofErr w:type="spellStart"/>
      <w:r w:rsidRPr="00F015A7">
        <w:rPr>
          <w:rFonts w:ascii="Times New Roman" w:hAnsi="Times New Roman" w:cs="Times New Roman"/>
          <w:sz w:val="28"/>
          <w:szCs w:val="28"/>
        </w:rPr>
        <w:t>нефрологическое</w:t>
      </w:r>
      <w:proofErr w:type="spellEnd"/>
      <w:r w:rsidRPr="00F015A7">
        <w:rPr>
          <w:rFonts w:ascii="Times New Roman" w:hAnsi="Times New Roman" w:cs="Times New Roman"/>
          <w:sz w:val="28"/>
          <w:szCs w:val="28"/>
        </w:rPr>
        <w:t xml:space="preserve"> отделение краевой клиники, в здании центра видимых улучшений не произошло.</w:t>
      </w:r>
      <w:r w:rsidR="00832C41">
        <w:rPr>
          <w:rFonts w:ascii="Times New Roman" w:hAnsi="Times New Roman" w:cs="Times New Roman"/>
          <w:sz w:val="28"/>
          <w:szCs w:val="28"/>
        </w:rPr>
        <w:t xml:space="preserve"> </w:t>
      </w:r>
      <w:r w:rsidRPr="00F015A7">
        <w:rPr>
          <w:rFonts w:ascii="Times New Roman" w:hAnsi="Times New Roman" w:cs="Times New Roman"/>
          <w:sz w:val="28"/>
          <w:szCs w:val="28"/>
        </w:rPr>
        <w:t xml:space="preserve">Мало того, пациенты не имею нормального гардероба, помещений для приёма пищи, нормативы мест в палатах превышены. </w:t>
      </w:r>
      <w:r w:rsidR="00832C41" w:rsidRPr="00F015A7">
        <w:rPr>
          <w:rFonts w:ascii="Times New Roman" w:hAnsi="Times New Roman" w:cs="Times New Roman"/>
          <w:sz w:val="28"/>
          <w:szCs w:val="28"/>
        </w:rPr>
        <w:t>Освоившиеся</w:t>
      </w:r>
      <w:r w:rsidRPr="00F015A7">
        <w:rPr>
          <w:rFonts w:ascii="Times New Roman" w:hAnsi="Times New Roman" w:cs="Times New Roman"/>
          <w:sz w:val="28"/>
          <w:szCs w:val="28"/>
        </w:rPr>
        <w:t xml:space="preserve"> помещения ничем и никем не заполняются, при очевидной большой потребности в дополнительных местах. </w:t>
      </w:r>
    </w:p>
    <w:p w:rsidR="00F015A7" w:rsidRDefault="00F015A7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A7">
        <w:rPr>
          <w:rFonts w:ascii="Times New Roman" w:hAnsi="Times New Roman" w:cs="Times New Roman"/>
          <w:sz w:val="28"/>
          <w:szCs w:val="28"/>
        </w:rPr>
        <w:t xml:space="preserve">Представителями биомедицинского кластера "Холдинг Юнона" на встрече с пациентами была представлена информация о завершившихся работах по обследованию здания и его фундаментов, а также  презентация о возможных перспективах ремонта и развития Центра диализа. По мнению </w:t>
      </w:r>
      <w:r w:rsidRPr="00F015A7">
        <w:rPr>
          <w:rFonts w:ascii="Times New Roman" w:hAnsi="Times New Roman" w:cs="Times New Roman"/>
          <w:sz w:val="28"/>
          <w:szCs w:val="28"/>
        </w:rPr>
        <w:lastRenderedPageBreak/>
        <w:t>инвесторов, возможна реконструкция здания, которую  можно провести без остановки процесса диализа, поэтапно.   По информации Минздрава, после подписания Соглашения с инвестором Правительства края ориентировочно все работы будут выполнены в течени</w:t>
      </w:r>
      <w:proofErr w:type="gramStart"/>
      <w:r w:rsidRPr="00F015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15A7">
        <w:rPr>
          <w:rFonts w:ascii="Times New Roman" w:hAnsi="Times New Roman" w:cs="Times New Roman"/>
          <w:sz w:val="28"/>
          <w:szCs w:val="28"/>
        </w:rPr>
        <w:t xml:space="preserve"> 1, 5 лет</w:t>
      </w:r>
      <w:r w:rsidR="00832C41">
        <w:rPr>
          <w:rFonts w:ascii="Times New Roman" w:hAnsi="Times New Roman" w:cs="Times New Roman"/>
          <w:sz w:val="28"/>
          <w:szCs w:val="28"/>
        </w:rPr>
        <w:t>.</w:t>
      </w:r>
    </w:p>
    <w:p w:rsidR="00832C41" w:rsidRDefault="00832C41" w:rsidP="00832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2016 года, по рекомендации УППЧ ПК, для разрешения конфликтной ситуации, сложившейся между несколькими проживающими и администрацией Чайковский ДИПИ были применены технологии медиации.</w:t>
      </w:r>
    </w:p>
    <w:p w:rsidR="00832C41" w:rsidRPr="00A31FEC" w:rsidRDefault="00832C41" w:rsidP="00832C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года в интернат выезжали специалисты из Перми, также к работе были привлечены волонтеры из </w:t>
      </w:r>
      <w:r w:rsidRPr="00B027A2">
        <w:rPr>
          <w:rFonts w:ascii="Times New Roman" w:hAnsi="Times New Roman" w:cs="Times New Roman"/>
          <w:sz w:val="28"/>
          <w:szCs w:val="28"/>
        </w:rPr>
        <w:t>психолого-правового центра при НКО «Женский клуб»</w:t>
      </w:r>
      <w:r>
        <w:rPr>
          <w:rFonts w:ascii="Times New Roman" w:hAnsi="Times New Roman" w:cs="Times New Roman"/>
          <w:sz w:val="28"/>
          <w:szCs w:val="28"/>
        </w:rPr>
        <w:t>. Благодаря работе специалистов удалось достичь положительных результатов, конфликтная ситуация была разрешена.</w:t>
      </w:r>
      <w:bookmarkStart w:id="0" w:name="_GoBack"/>
      <w:bookmarkEnd w:id="0"/>
    </w:p>
    <w:p w:rsidR="001D073C" w:rsidRPr="009A4C0F" w:rsidRDefault="009A4C0F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0F">
        <w:rPr>
          <w:rFonts w:ascii="Times New Roman" w:hAnsi="Times New Roman" w:cs="Times New Roman"/>
          <w:sz w:val="28"/>
          <w:szCs w:val="28"/>
        </w:rPr>
        <w:t xml:space="preserve">Практика переговоров используется Уполномоченным по правам человека и в рамках защиты политических прав граждан. В 2017 году Уполномоченный выступила в качестве посредника между представителями оргкомитета по проведению митинга и Администрацией города Перми по согласованию места проведения публичной акции. Переговоры длились 7 часов, в результате удалось согласовать место, которое было наиболее подходящим для проведения митинга с большим количеством человек.     </w:t>
      </w:r>
    </w:p>
    <w:p w:rsidR="008006BF" w:rsidRPr="00A31FEC" w:rsidRDefault="008006BF" w:rsidP="004660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006BF" w:rsidRPr="00A31FEC" w:rsidSect="00625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sior Cyr Upright">
    <w:altName w:val="Excelsior Cyr Uprigh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12"/>
    <w:rsid w:val="00092A21"/>
    <w:rsid w:val="000F7A81"/>
    <w:rsid w:val="001409B3"/>
    <w:rsid w:val="00141AFE"/>
    <w:rsid w:val="001B0ADD"/>
    <w:rsid w:val="001D073C"/>
    <w:rsid w:val="001E4B4F"/>
    <w:rsid w:val="00246BED"/>
    <w:rsid w:val="00246F6D"/>
    <w:rsid w:val="00250329"/>
    <w:rsid w:val="0029562A"/>
    <w:rsid w:val="00295B75"/>
    <w:rsid w:val="003441C7"/>
    <w:rsid w:val="003B2437"/>
    <w:rsid w:val="003C4350"/>
    <w:rsid w:val="00450D12"/>
    <w:rsid w:val="004660B8"/>
    <w:rsid w:val="004D66CD"/>
    <w:rsid w:val="00544636"/>
    <w:rsid w:val="00625E2A"/>
    <w:rsid w:val="00662966"/>
    <w:rsid w:val="006F138C"/>
    <w:rsid w:val="00757BC5"/>
    <w:rsid w:val="007E6F76"/>
    <w:rsid w:val="008006BF"/>
    <w:rsid w:val="00832C41"/>
    <w:rsid w:val="009A4C0F"/>
    <w:rsid w:val="00A31FEC"/>
    <w:rsid w:val="00AB2245"/>
    <w:rsid w:val="00AD7D9D"/>
    <w:rsid w:val="00AE0945"/>
    <w:rsid w:val="00AF2CBB"/>
    <w:rsid w:val="00C33F49"/>
    <w:rsid w:val="00D0101C"/>
    <w:rsid w:val="00D17AF7"/>
    <w:rsid w:val="00D86CFC"/>
    <w:rsid w:val="00DC532C"/>
    <w:rsid w:val="00E32E60"/>
    <w:rsid w:val="00E54795"/>
    <w:rsid w:val="00F015A7"/>
    <w:rsid w:val="00F1609C"/>
    <w:rsid w:val="00F2382B"/>
    <w:rsid w:val="00F604A0"/>
    <w:rsid w:val="00F74B6A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F604A0"/>
    <w:pPr>
      <w:autoSpaceDE w:val="0"/>
      <w:autoSpaceDN w:val="0"/>
      <w:adjustRightInd w:val="0"/>
      <w:spacing w:after="0" w:line="201" w:lineRule="atLeast"/>
    </w:pPr>
    <w:rPr>
      <w:rFonts w:ascii="Excelsior Cyr Upright" w:hAnsi="Excelsior Cyr Upright"/>
      <w:sz w:val="24"/>
      <w:szCs w:val="24"/>
    </w:rPr>
  </w:style>
  <w:style w:type="paragraph" w:customStyle="1" w:styleId="Default">
    <w:name w:val="Default"/>
    <w:rsid w:val="00F604A0"/>
    <w:pPr>
      <w:autoSpaceDE w:val="0"/>
      <w:autoSpaceDN w:val="0"/>
      <w:adjustRightInd w:val="0"/>
      <w:spacing w:after="0" w:line="240" w:lineRule="auto"/>
    </w:pPr>
    <w:rPr>
      <w:rFonts w:ascii="Excelsior Cyr Upright" w:hAnsi="Excelsior Cyr Upright" w:cs="Excelsior Cyr Upr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73C"/>
    <w:pPr>
      <w:spacing w:after="160" w:line="252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2CBB"/>
  </w:style>
  <w:style w:type="paragraph" w:styleId="a4">
    <w:name w:val="Normal (Web)"/>
    <w:basedOn w:val="a"/>
    <w:uiPriority w:val="99"/>
    <w:semiHidden/>
    <w:unhideWhenUsed/>
    <w:rsid w:val="002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B75"/>
    <w:rPr>
      <w:b/>
      <w:bCs/>
    </w:rPr>
  </w:style>
  <w:style w:type="character" w:styleId="a6">
    <w:name w:val="Hyperlink"/>
    <w:basedOn w:val="a0"/>
    <w:uiPriority w:val="99"/>
    <w:semiHidden/>
    <w:unhideWhenUsed/>
    <w:rsid w:val="0029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F604A0"/>
    <w:pPr>
      <w:autoSpaceDE w:val="0"/>
      <w:autoSpaceDN w:val="0"/>
      <w:adjustRightInd w:val="0"/>
      <w:spacing w:after="0" w:line="201" w:lineRule="atLeast"/>
    </w:pPr>
    <w:rPr>
      <w:rFonts w:ascii="Excelsior Cyr Upright" w:hAnsi="Excelsior Cyr Upright"/>
      <w:sz w:val="24"/>
      <w:szCs w:val="24"/>
    </w:rPr>
  </w:style>
  <w:style w:type="paragraph" w:customStyle="1" w:styleId="Default">
    <w:name w:val="Default"/>
    <w:rsid w:val="00F604A0"/>
    <w:pPr>
      <w:autoSpaceDE w:val="0"/>
      <w:autoSpaceDN w:val="0"/>
      <w:adjustRightInd w:val="0"/>
      <w:spacing w:after="0" w:line="240" w:lineRule="auto"/>
    </w:pPr>
    <w:rPr>
      <w:rFonts w:ascii="Excelsior Cyr Upright" w:hAnsi="Excelsior Cyr Upright" w:cs="Excelsior Cyr Uprigh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73C"/>
    <w:pPr>
      <w:spacing w:after="160" w:line="252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2CBB"/>
  </w:style>
  <w:style w:type="paragraph" w:styleId="a4">
    <w:name w:val="Normal (Web)"/>
    <w:basedOn w:val="a"/>
    <w:uiPriority w:val="99"/>
    <w:semiHidden/>
    <w:unhideWhenUsed/>
    <w:rsid w:val="002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B75"/>
    <w:rPr>
      <w:b/>
      <w:bCs/>
    </w:rPr>
  </w:style>
  <w:style w:type="character" w:styleId="a6">
    <w:name w:val="Hyperlink"/>
    <w:basedOn w:val="a0"/>
    <w:uiPriority w:val="99"/>
    <w:semiHidden/>
    <w:unhideWhenUsed/>
    <w:rsid w:val="0029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2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669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8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4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6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7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5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1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Конухова Светлана Леонидовна</dc:creator>
  <cp:lastModifiedBy>Ясырева Лидия Александровна</cp:lastModifiedBy>
  <cp:revision>18</cp:revision>
  <cp:lastPrinted>2017-06-05T09:30:00Z</cp:lastPrinted>
  <dcterms:created xsi:type="dcterms:W3CDTF">2017-06-05T09:43:00Z</dcterms:created>
  <dcterms:modified xsi:type="dcterms:W3CDTF">2017-06-09T11:47:00Z</dcterms:modified>
</cp:coreProperties>
</file>