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B3" w:rsidRDefault="00F004B3" w:rsidP="00DB7C2C">
      <w:pPr>
        <w:widowControl w:val="0"/>
        <w:autoSpaceDE w:val="0"/>
        <w:autoSpaceDN w:val="0"/>
        <w:adjustRightInd w:val="0"/>
        <w:jc w:val="center"/>
        <w:rPr>
          <w:b/>
          <w:sz w:val="28"/>
          <w:szCs w:val="28"/>
        </w:rPr>
      </w:pPr>
      <w:r>
        <w:rPr>
          <w:b/>
          <w:sz w:val="28"/>
          <w:szCs w:val="28"/>
        </w:rPr>
        <w:t xml:space="preserve">Доклад </w:t>
      </w:r>
    </w:p>
    <w:p w:rsidR="00F004B3" w:rsidRDefault="00F004B3" w:rsidP="00DB7C2C">
      <w:pPr>
        <w:widowControl w:val="0"/>
        <w:autoSpaceDE w:val="0"/>
        <w:autoSpaceDN w:val="0"/>
        <w:adjustRightInd w:val="0"/>
        <w:jc w:val="center"/>
        <w:rPr>
          <w:b/>
          <w:sz w:val="28"/>
          <w:szCs w:val="28"/>
        </w:rPr>
      </w:pPr>
      <w:r w:rsidRPr="00046C75">
        <w:rPr>
          <w:b/>
          <w:sz w:val="28"/>
          <w:szCs w:val="28"/>
        </w:rPr>
        <w:t xml:space="preserve">Уполномоченного по правам человека в Пермском крае </w:t>
      </w:r>
      <w:r>
        <w:rPr>
          <w:b/>
          <w:sz w:val="28"/>
          <w:szCs w:val="28"/>
        </w:rPr>
        <w:t>П.В. Микова</w:t>
      </w:r>
      <w:r w:rsidRPr="00046C75">
        <w:rPr>
          <w:b/>
          <w:sz w:val="28"/>
          <w:szCs w:val="28"/>
        </w:rPr>
        <w:t xml:space="preserve"> </w:t>
      </w:r>
    </w:p>
    <w:p w:rsidR="00F004B3" w:rsidRDefault="00F004B3" w:rsidP="00DB7C2C">
      <w:pPr>
        <w:widowControl w:val="0"/>
        <w:autoSpaceDE w:val="0"/>
        <w:autoSpaceDN w:val="0"/>
        <w:adjustRightInd w:val="0"/>
        <w:jc w:val="center"/>
        <w:rPr>
          <w:b/>
          <w:sz w:val="28"/>
          <w:szCs w:val="28"/>
        </w:rPr>
      </w:pPr>
      <w:r>
        <w:rPr>
          <w:b/>
          <w:sz w:val="28"/>
          <w:szCs w:val="28"/>
        </w:rPr>
        <w:t xml:space="preserve">на </w:t>
      </w:r>
      <w:r w:rsidRPr="00046C75">
        <w:rPr>
          <w:b/>
          <w:sz w:val="28"/>
          <w:szCs w:val="28"/>
        </w:rPr>
        <w:t>заседании Совета ректоров высших учебных заведений Пермского края</w:t>
      </w:r>
    </w:p>
    <w:p w:rsidR="00F004B3" w:rsidRPr="00046C75" w:rsidRDefault="00F004B3" w:rsidP="00DB7C2C">
      <w:pPr>
        <w:widowControl w:val="0"/>
        <w:autoSpaceDE w:val="0"/>
        <w:autoSpaceDN w:val="0"/>
        <w:adjustRightInd w:val="0"/>
        <w:jc w:val="center"/>
        <w:rPr>
          <w:b/>
          <w:sz w:val="28"/>
          <w:szCs w:val="28"/>
        </w:rPr>
      </w:pPr>
      <w:r>
        <w:rPr>
          <w:b/>
          <w:sz w:val="28"/>
          <w:szCs w:val="28"/>
        </w:rPr>
        <w:t>10 ноября 2021 года.</w:t>
      </w:r>
    </w:p>
    <w:p w:rsidR="00F004B3" w:rsidRDefault="00F004B3" w:rsidP="00C54C88">
      <w:pPr>
        <w:widowControl w:val="0"/>
        <w:autoSpaceDE w:val="0"/>
        <w:autoSpaceDN w:val="0"/>
        <w:adjustRightInd w:val="0"/>
        <w:ind w:firstLine="540"/>
        <w:jc w:val="both"/>
        <w:rPr>
          <w:sz w:val="28"/>
          <w:szCs w:val="28"/>
        </w:rPr>
      </w:pPr>
    </w:p>
    <w:p w:rsidR="00F004B3" w:rsidRDefault="00F004B3" w:rsidP="00681DFF">
      <w:pPr>
        <w:ind w:firstLine="708"/>
        <w:jc w:val="both"/>
        <w:rPr>
          <w:sz w:val="28"/>
          <w:szCs w:val="28"/>
        </w:rPr>
      </w:pPr>
      <w:r w:rsidRPr="002634FB">
        <w:rPr>
          <w:sz w:val="28"/>
          <w:szCs w:val="28"/>
        </w:rPr>
        <w:t xml:space="preserve">Право на бесплатную правовую помощь является важнейшей составляющей конституционного права на получение квалифицированной юридической помощи. Поэтому данный вопрос в последнее время постоянно находится в сфере внимания законодательной, исполнительной власти и всего юридического сообщества. </w:t>
      </w:r>
      <w:r>
        <w:rPr>
          <w:sz w:val="28"/>
          <w:szCs w:val="28"/>
        </w:rPr>
        <w:t xml:space="preserve">                  </w:t>
      </w:r>
      <w:r w:rsidRPr="002634FB">
        <w:rPr>
          <w:sz w:val="28"/>
          <w:szCs w:val="28"/>
        </w:rPr>
        <w:t>К сожалению, граждан, нуждающихся в соответствующей социально-правовой поддержке, становится все больше, и они обращаются в самые различные организации, общественные приемные, пытаясь реализовать свое право на получение квалифицированной юридической помощи,</w:t>
      </w:r>
      <w:r>
        <w:rPr>
          <w:sz w:val="28"/>
          <w:szCs w:val="28"/>
        </w:rPr>
        <w:t xml:space="preserve"> закрепленное в Конституции РФ.</w:t>
      </w:r>
      <w:r w:rsidRPr="002634FB">
        <w:rPr>
          <w:rStyle w:val="FootnoteReference"/>
          <w:sz w:val="28"/>
          <w:szCs w:val="28"/>
        </w:rPr>
        <w:footnoteReference w:id="2"/>
      </w:r>
    </w:p>
    <w:p w:rsidR="00F004B3" w:rsidRDefault="00F004B3" w:rsidP="00B70218">
      <w:pPr>
        <w:ind w:firstLine="708"/>
        <w:jc w:val="both"/>
        <w:rPr>
          <w:sz w:val="28"/>
          <w:szCs w:val="28"/>
        </w:rPr>
      </w:pPr>
      <w:r w:rsidRPr="0093368A">
        <w:rPr>
          <w:sz w:val="28"/>
          <w:szCs w:val="28"/>
        </w:rPr>
        <w:t>Построение системы бесплатной юридической помощи исключительно на государственной основе представляется малоэффективным, поскольку решение проблемы правовой защиты населения возможно в комплексном варианте, с привлечением всех заинтересованных общественных институтов. Поэтому вполне оправданно представление юридической помощи как на государственном, так и негосударственном уровне, в том числе на общественных началах. Подобное видение нашло отражение непосредственно в законе, где наряду с государственной системой в рамках решения задач правовой помощи представлена и негосударственная система в виде юридических клиник и негосударственных центров бесплатной юридической помощи.</w:t>
      </w:r>
    </w:p>
    <w:p w:rsidR="00F004B3" w:rsidRPr="00B70218" w:rsidRDefault="00F004B3" w:rsidP="00C611AF">
      <w:pPr>
        <w:ind w:firstLine="708"/>
        <w:jc w:val="both"/>
        <w:rPr>
          <w:sz w:val="28"/>
          <w:szCs w:val="28"/>
        </w:rPr>
      </w:pPr>
      <w:r>
        <w:rPr>
          <w:sz w:val="28"/>
          <w:szCs w:val="28"/>
        </w:rPr>
        <w:t>Впервые термин «юридические клиники»</w:t>
      </w:r>
      <w:r w:rsidRPr="00B70218">
        <w:rPr>
          <w:sz w:val="28"/>
          <w:szCs w:val="28"/>
        </w:rPr>
        <w:t xml:space="preserve"> был использован в Приказе Министерства </w:t>
      </w:r>
      <w:r>
        <w:rPr>
          <w:sz w:val="28"/>
          <w:szCs w:val="28"/>
        </w:rPr>
        <w:t>образования РФ</w:t>
      </w:r>
      <w:r w:rsidRPr="00B70218">
        <w:rPr>
          <w:sz w:val="28"/>
          <w:szCs w:val="28"/>
        </w:rPr>
        <w:t xml:space="preserve"> от 30 сентября </w:t>
      </w:r>
      <w:smartTag w:uri="urn:schemas-microsoft-com:office:smarttags" w:element="metricconverter">
        <w:smartTagPr>
          <w:attr w:name="ProductID" w:val="1999 г"/>
        </w:smartTagPr>
        <w:r w:rsidRPr="00B70218">
          <w:rPr>
            <w:sz w:val="28"/>
            <w:szCs w:val="28"/>
          </w:rPr>
          <w:t>1999 г</w:t>
        </w:r>
      </w:smartTag>
      <w:r>
        <w:rPr>
          <w:sz w:val="28"/>
          <w:szCs w:val="28"/>
        </w:rPr>
        <w:t>. №433 «О правовых консультациях («правовых клиниках»</w:t>
      </w:r>
      <w:r w:rsidRPr="00B70218">
        <w:rPr>
          <w:sz w:val="28"/>
          <w:szCs w:val="28"/>
        </w:rPr>
        <w:t>) для населения на базе вузов, осуществляющи</w:t>
      </w:r>
      <w:r>
        <w:rPr>
          <w:sz w:val="28"/>
          <w:szCs w:val="28"/>
        </w:rPr>
        <w:t>х подготовку юридических кадров»</w:t>
      </w:r>
      <w:r w:rsidRPr="00B70218">
        <w:rPr>
          <w:sz w:val="28"/>
          <w:szCs w:val="28"/>
        </w:rPr>
        <w:t>.</w:t>
      </w:r>
      <w:r>
        <w:rPr>
          <w:sz w:val="28"/>
          <w:szCs w:val="28"/>
        </w:rPr>
        <w:t xml:space="preserve"> Принятием этого документа </w:t>
      </w:r>
      <w:r w:rsidRPr="00B70218">
        <w:rPr>
          <w:sz w:val="28"/>
          <w:szCs w:val="28"/>
        </w:rPr>
        <w:t>было решено поддержать создание правовых консультаций (правовых клиник) для населения на правах структурных подразделений вузов, осуществляющих подгото</w:t>
      </w:r>
      <w:r>
        <w:rPr>
          <w:sz w:val="28"/>
          <w:szCs w:val="28"/>
        </w:rPr>
        <w:t xml:space="preserve">вку юридических кадров (далее – </w:t>
      </w:r>
      <w:r w:rsidRPr="00B70218">
        <w:rPr>
          <w:sz w:val="28"/>
          <w:szCs w:val="28"/>
        </w:rPr>
        <w:t>правовые клиники).</w:t>
      </w:r>
    </w:p>
    <w:p w:rsidR="00F004B3" w:rsidRDefault="00F004B3" w:rsidP="00C54C88">
      <w:pPr>
        <w:ind w:firstLine="708"/>
        <w:jc w:val="both"/>
        <w:rPr>
          <w:sz w:val="28"/>
          <w:szCs w:val="28"/>
        </w:rPr>
      </w:pPr>
      <w:r w:rsidRPr="00151EEE">
        <w:rPr>
          <w:sz w:val="28"/>
          <w:szCs w:val="28"/>
        </w:rPr>
        <w:t xml:space="preserve">Принятый 21 ноября </w:t>
      </w:r>
      <w:smartTag w:uri="urn:schemas-microsoft-com:office:smarttags" w:element="metricconverter">
        <w:smartTagPr>
          <w:attr w:name="ProductID" w:val="2011 г"/>
        </w:smartTagPr>
        <w:r w:rsidRPr="00151EEE">
          <w:rPr>
            <w:sz w:val="28"/>
            <w:szCs w:val="28"/>
          </w:rPr>
          <w:t>2011 г</w:t>
        </w:r>
      </w:smartTag>
      <w:r w:rsidRPr="00151EEE">
        <w:rPr>
          <w:sz w:val="28"/>
          <w:szCs w:val="28"/>
        </w:rPr>
        <w:t xml:space="preserve">. Федеральный </w:t>
      </w:r>
      <w:r>
        <w:rPr>
          <w:sz w:val="28"/>
          <w:szCs w:val="28"/>
        </w:rPr>
        <w:t>закон «</w:t>
      </w:r>
      <w:r w:rsidRPr="00151EEE">
        <w:rPr>
          <w:sz w:val="28"/>
          <w:szCs w:val="28"/>
        </w:rPr>
        <w:t>О бесплатной юридическо</w:t>
      </w:r>
      <w:r>
        <w:rPr>
          <w:sz w:val="28"/>
          <w:szCs w:val="28"/>
        </w:rPr>
        <w:t xml:space="preserve">й помощи в Российской Федерации» </w:t>
      </w:r>
      <w:r w:rsidRPr="00151EEE">
        <w:rPr>
          <w:sz w:val="28"/>
          <w:szCs w:val="28"/>
        </w:rPr>
        <w:t>установил основные гарантии реализации права граждан РФ на получение бесплатной квалифицированной юридической помощи в РФ,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w:t>
      </w:r>
      <w:r>
        <w:rPr>
          <w:sz w:val="28"/>
          <w:szCs w:val="28"/>
        </w:rPr>
        <w:t xml:space="preserve"> </w:t>
      </w:r>
      <w:r w:rsidRPr="00151EEE">
        <w:rPr>
          <w:sz w:val="28"/>
          <w:szCs w:val="28"/>
        </w:rPr>
        <w:t>и правовому  просвещению  населения  страны</w:t>
      </w:r>
      <w:r>
        <w:rPr>
          <w:sz w:val="28"/>
          <w:szCs w:val="28"/>
        </w:rPr>
        <w:t xml:space="preserve">. </w:t>
      </w:r>
      <w:r w:rsidRPr="00C80BF1">
        <w:rPr>
          <w:sz w:val="28"/>
          <w:szCs w:val="28"/>
        </w:rPr>
        <w:t>Одной из целей, оговорённых в ч. 2 ст. 1 Федерального закона «О бесплатной юридической помощи в Российской Федерации» не только создание условий для реализации установленного Конституцией РФ права граждан на получение квалифицированной юридической помощи, оказываемой бесплатно в случаях, предусмотренных законом, но и создание условий для осуществления прав и свобод граждан, защиты их законных интересов, повышения уровня социальной защищенности, а также обеспеч</w:t>
      </w:r>
      <w:r>
        <w:rPr>
          <w:sz w:val="28"/>
          <w:szCs w:val="28"/>
        </w:rPr>
        <w:t>ение их доступа к правосудию</w:t>
      </w:r>
      <w:r w:rsidRPr="00C80BF1">
        <w:rPr>
          <w:sz w:val="28"/>
          <w:szCs w:val="28"/>
        </w:rPr>
        <w:t>. Для реализации этой цели, в соответствии со ст. 23 этого же федерального закона, образовательные организации высшего образования наделены полномочиями по созданию студенческих юридических клиник, на которые, помимо оказания бесплатной юридической помощи, вправе также заниматься правовым просвещением населения и формированием у обучающихся по юридической специальности навыков оказания юридической помощи через правовое консультирование в устной и письменной форме, составление заявлений, жалоб, ходатайств и других документов правового характера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rsidR="00F004B3" w:rsidRPr="001540C2" w:rsidRDefault="00F004B3" w:rsidP="001540C2">
      <w:pPr>
        <w:ind w:firstLine="708"/>
        <w:jc w:val="both"/>
        <w:rPr>
          <w:sz w:val="28"/>
          <w:szCs w:val="28"/>
        </w:rPr>
      </w:pPr>
      <w:r w:rsidRPr="001178EB">
        <w:rPr>
          <w:sz w:val="28"/>
          <w:szCs w:val="28"/>
        </w:rPr>
        <w:t xml:space="preserve">В настоящее время юридические клиники созданы почти во </w:t>
      </w:r>
      <w:r>
        <w:rPr>
          <w:sz w:val="28"/>
          <w:szCs w:val="28"/>
        </w:rPr>
        <w:t>всех «юридических»</w:t>
      </w:r>
      <w:r w:rsidRPr="001178EB">
        <w:rPr>
          <w:sz w:val="28"/>
          <w:szCs w:val="28"/>
        </w:rPr>
        <w:t xml:space="preserve"> Вузах</w:t>
      </w:r>
      <w:r>
        <w:rPr>
          <w:sz w:val="28"/>
          <w:szCs w:val="28"/>
        </w:rPr>
        <w:t xml:space="preserve"> России. </w:t>
      </w:r>
      <w:r w:rsidRPr="001540C2">
        <w:rPr>
          <w:sz w:val="28"/>
          <w:szCs w:val="28"/>
        </w:rPr>
        <w:t>Деятельность клиник</w:t>
      </w:r>
      <w:r>
        <w:rPr>
          <w:sz w:val="28"/>
          <w:szCs w:val="28"/>
        </w:rPr>
        <w:t xml:space="preserve"> в общем</w:t>
      </w:r>
      <w:r w:rsidRPr="001540C2">
        <w:rPr>
          <w:sz w:val="28"/>
          <w:szCs w:val="28"/>
        </w:rPr>
        <w:t xml:space="preserve"> направлена на:</w:t>
      </w:r>
    </w:p>
    <w:p w:rsidR="00F004B3" w:rsidRPr="001540C2" w:rsidRDefault="00F004B3" w:rsidP="001540C2">
      <w:pPr>
        <w:numPr>
          <w:ilvl w:val="0"/>
          <w:numId w:val="2"/>
        </w:numPr>
        <w:jc w:val="both"/>
        <w:rPr>
          <w:sz w:val="28"/>
          <w:szCs w:val="28"/>
        </w:rPr>
      </w:pPr>
      <w:r w:rsidRPr="001540C2">
        <w:rPr>
          <w:sz w:val="28"/>
          <w:szCs w:val="28"/>
        </w:rPr>
        <w:t xml:space="preserve">совершенствование качества подготовки выпускников юридического факультета через укрепления связи теоретического обучения с практикой; </w:t>
      </w:r>
    </w:p>
    <w:p w:rsidR="00F004B3" w:rsidRPr="001540C2" w:rsidRDefault="00F004B3" w:rsidP="001540C2">
      <w:pPr>
        <w:numPr>
          <w:ilvl w:val="0"/>
          <w:numId w:val="2"/>
        </w:numPr>
        <w:jc w:val="both"/>
        <w:rPr>
          <w:sz w:val="28"/>
          <w:szCs w:val="28"/>
        </w:rPr>
      </w:pPr>
      <w:r w:rsidRPr="001540C2">
        <w:rPr>
          <w:sz w:val="28"/>
          <w:szCs w:val="28"/>
        </w:rPr>
        <w:t xml:space="preserve">преодоление в учебном процессе разрыва между практическим и теоретическим образованием посредством развития у студентов навыков оказания юридической помощи; </w:t>
      </w:r>
    </w:p>
    <w:p w:rsidR="00F004B3" w:rsidRPr="001540C2" w:rsidRDefault="00F004B3" w:rsidP="001540C2">
      <w:pPr>
        <w:numPr>
          <w:ilvl w:val="0"/>
          <w:numId w:val="2"/>
        </w:numPr>
        <w:jc w:val="both"/>
        <w:rPr>
          <w:sz w:val="28"/>
          <w:szCs w:val="28"/>
        </w:rPr>
      </w:pPr>
      <w:r w:rsidRPr="001540C2">
        <w:rPr>
          <w:sz w:val="28"/>
          <w:szCs w:val="28"/>
        </w:rPr>
        <w:t xml:space="preserve">содействие учебному процессу по юридическим дисциплинам; </w:t>
      </w:r>
    </w:p>
    <w:p w:rsidR="00F004B3" w:rsidRPr="001540C2" w:rsidRDefault="00F004B3" w:rsidP="001540C2">
      <w:pPr>
        <w:numPr>
          <w:ilvl w:val="0"/>
          <w:numId w:val="2"/>
        </w:numPr>
        <w:jc w:val="both"/>
        <w:rPr>
          <w:sz w:val="28"/>
          <w:szCs w:val="28"/>
        </w:rPr>
      </w:pPr>
      <w:r w:rsidRPr="001540C2">
        <w:rPr>
          <w:sz w:val="28"/>
          <w:szCs w:val="28"/>
        </w:rPr>
        <w:t>правовое просвещение населения;</w:t>
      </w:r>
    </w:p>
    <w:p w:rsidR="00F004B3" w:rsidRPr="001540C2" w:rsidRDefault="00F004B3" w:rsidP="001540C2">
      <w:pPr>
        <w:numPr>
          <w:ilvl w:val="0"/>
          <w:numId w:val="2"/>
        </w:numPr>
        <w:jc w:val="both"/>
        <w:rPr>
          <w:sz w:val="28"/>
          <w:szCs w:val="28"/>
        </w:rPr>
      </w:pPr>
      <w:r w:rsidRPr="001540C2">
        <w:rPr>
          <w:sz w:val="28"/>
          <w:szCs w:val="28"/>
        </w:rPr>
        <w:t xml:space="preserve">содействие развитию юридической науки в университете; </w:t>
      </w:r>
    </w:p>
    <w:p w:rsidR="00F004B3" w:rsidRDefault="00F004B3" w:rsidP="001540C2">
      <w:pPr>
        <w:numPr>
          <w:ilvl w:val="0"/>
          <w:numId w:val="2"/>
        </w:numPr>
        <w:jc w:val="both"/>
        <w:rPr>
          <w:sz w:val="28"/>
          <w:szCs w:val="28"/>
        </w:rPr>
      </w:pPr>
      <w:r w:rsidRPr="001540C2">
        <w:rPr>
          <w:sz w:val="28"/>
          <w:szCs w:val="28"/>
        </w:rPr>
        <w:t>сове</w:t>
      </w:r>
      <w:r>
        <w:rPr>
          <w:sz w:val="28"/>
          <w:szCs w:val="28"/>
        </w:rPr>
        <w:t>ршенствование методик обучения;</w:t>
      </w:r>
    </w:p>
    <w:p w:rsidR="00F004B3" w:rsidRPr="004D46C5" w:rsidRDefault="00F004B3" w:rsidP="004D46C5">
      <w:pPr>
        <w:numPr>
          <w:ilvl w:val="0"/>
          <w:numId w:val="2"/>
        </w:numPr>
        <w:jc w:val="both"/>
        <w:rPr>
          <w:sz w:val="28"/>
          <w:szCs w:val="28"/>
        </w:rPr>
      </w:pPr>
      <w:r>
        <w:rPr>
          <w:sz w:val="28"/>
          <w:szCs w:val="28"/>
        </w:rPr>
        <w:t>с</w:t>
      </w:r>
      <w:r w:rsidRPr="004D46C5">
        <w:rPr>
          <w:sz w:val="28"/>
          <w:szCs w:val="28"/>
        </w:rPr>
        <w:t>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F004B3" w:rsidRDefault="00F004B3" w:rsidP="00C54C88">
      <w:pPr>
        <w:ind w:firstLine="708"/>
        <w:jc w:val="both"/>
        <w:rPr>
          <w:sz w:val="28"/>
          <w:szCs w:val="28"/>
        </w:rPr>
      </w:pPr>
    </w:p>
    <w:p w:rsidR="00F004B3" w:rsidRDefault="00F004B3" w:rsidP="00C54C88">
      <w:pPr>
        <w:ind w:firstLine="708"/>
        <w:jc w:val="both"/>
        <w:rPr>
          <w:sz w:val="28"/>
          <w:szCs w:val="28"/>
        </w:rPr>
      </w:pPr>
      <w:r>
        <w:rPr>
          <w:sz w:val="28"/>
          <w:szCs w:val="28"/>
        </w:rPr>
        <w:t>Иначе говоря, ю</w:t>
      </w:r>
      <w:r w:rsidRPr="001178EB">
        <w:rPr>
          <w:sz w:val="28"/>
          <w:szCs w:val="28"/>
        </w:rPr>
        <w:t>ридические клиники</w:t>
      </w:r>
      <w:r>
        <w:rPr>
          <w:sz w:val="28"/>
          <w:szCs w:val="28"/>
        </w:rPr>
        <w:t xml:space="preserve"> фактически</w:t>
      </w:r>
      <w:r w:rsidRPr="001178EB">
        <w:rPr>
          <w:sz w:val="28"/>
          <w:szCs w:val="28"/>
        </w:rPr>
        <w:t xml:space="preserve"> выполняют две важные функции – образовател</w:t>
      </w:r>
      <w:r>
        <w:rPr>
          <w:sz w:val="28"/>
          <w:szCs w:val="28"/>
        </w:rPr>
        <w:t>ьную и социальную (способствуют реализации права на защиту и самозащиту</w:t>
      </w:r>
      <w:r w:rsidRPr="001178EB">
        <w:rPr>
          <w:sz w:val="28"/>
          <w:szCs w:val="28"/>
        </w:rPr>
        <w:t>). Образовательная цельдостигается обучением студентов практическим навыкам и умениям будущей профессии. В ВУЗе, имеющем юридиче</w:t>
      </w:r>
      <w:r w:rsidRPr="002634FB">
        <w:rPr>
          <w:sz w:val="28"/>
          <w:szCs w:val="28"/>
        </w:rPr>
        <w:t>скую клинику, студенты проходят обучение, направленное на выработку навыков интервьюирования, консультирования, анализа дела</w:t>
      </w:r>
      <w:r>
        <w:rPr>
          <w:sz w:val="28"/>
          <w:szCs w:val="28"/>
        </w:rPr>
        <w:t>, составления процессуальных документов. (Например, такое обучение студенты юридического факультета Пермского государственного национального исследовательского университета проходят в рамках учебной дисциплины «</w:t>
      </w:r>
      <w:r w:rsidRPr="002634FB">
        <w:rPr>
          <w:sz w:val="28"/>
          <w:szCs w:val="28"/>
        </w:rPr>
        <w:t>Юридическое консультирование»</w:t>
      </w:r>
      <w:r>
        <w:rPr>
          <w:sz w:val="28"/>
          <w:szCs w:val="28"/>
        </w:rPr>
        <w:t xml:space="preserve">). </w:t>
      </w:r>
    </w:p>
    <w:p w:rsidR="00F004B3" w:rsidRDefault="00F004B3" w:rsidP="00C54C88">
      <w:pPr>
        <w:widowControl w:val="0"/>
        <w:autoSpaceDE w:val="0"/>
        <w:autoSpaceDN w:val="0"/>
        <w:adjustRightInd w:val="0"/>
        <w:ind w:firstLine="540"/>
        <w:jc w:val="both"/>
        <w:rPr>
          <w:sz w:val="28"/>
          <w:szCs w:val="28"/>
        </w:rPr>
      </w:pPr>
      <w:r>
        <w:rPr>
          <w:sz w:val="28"/>
          <w:szCs w:val="28"/>
        </w:rPr>
        <w:t>Социальнаяфункция достигается юридической клиникой путем оказания бесплатной юридической помощи</w:t>
      </w:r>
      <w:r w:rsidRPr="002634FB">
        <w:rPr>
          <w:sz w:val="28"/>
          <w:szCs w:val="28"/>
        </w:rPr>
        <w:t xml:space="preserve"> населению. Формы оказания такой помощи перечислены в действующем законодательстве</w:t>
      </w:r>
      <w:r>
        <w:rPr>
          <w:sz w:val="28"/>
          <w:szCs w:val="28"/>
        </w:rPr>
        <w:t>:</w:t>
      </w:r>
    </w:p>
    <w:p w:rsidR="00F004B3" w:rsidRDefault="00F004B3" w:rsidP="00963B0F">
      <w:pPr>
        <w:pStyle w:val="ListParagraph"/>
        <w:widowControl w:val="0"/>
        <w:numPr>
          <w:ilvl w:val="0"/>
          <w:numId w:val="3"/>
        </w:numPr>
        <w:autoSpaceDE w:val="0"/>
        <w:autoSpaceDN w:val="0"/>
        <w:adjustRightInd w:val="0"/>
        <w:jc w:val="both"/>
        <w:rPr>
          <w:sz w:val="28"/>
          <w:szCs w:val="28"/>
        </w:rPr>
      </w:pPr>
      <w:r w:rsidRPr="00963B0F">
        <w:rPr>
          <w:sz w:val="28"/>
          <w:szCs w:val="28"/>
        </w:rPr>
        <w:t>правовое консультирование в устной и письменной форме;</w:t>
      </w:r>
    </w:p>
    <w:p w:rsidR="00F004B3" w:rsidRPr="00963B0F" w:rsidRDefault="00F004B3" w:rsidP="00963B0F">
      <w:pPr>
        <w:pStyle w:val="ListParagraph"/>
        <w:widowControl w:val="0"/>
        <w:numPr>
          <w:ilvl w:val="0"/>
          <w:numId w:val="3"/>
        </w:numPr>
        <w:autoSpaceDE w:val="0"/>
        <w:autoSpaceDN w:val="0"/>
        <w:adjustRightInd w:val="0"/>
        <w:jc w:val="both"/>
        <w:rPr>
          <w:sz w:val="28"/>
          <w:szCs w:val="28"/>
        </w:rPr>
      </w:pPr>
      <w:r w:rsidRPr="00963B0F">
        <w:rPr>
          <w:sz w:val="28"/>
          <w:szCs w:val="28"/>
        </w:rPr>
        <w:t>составление заявлений, жалоб, ходатайств и других документов правового характера.</w:t>
      </w:r>
    </w:p>
    <w:p w:rsidR="00F004B3" w:rsidRDefault="00F004B3" w:rsidP="00C54C88">
      <w:pPr>
        <w:widowControl w:val="0"/>
        <w:autoSpaceDE w:val="0"/>
        <w:autoSpaceDN w:val="0"/>
        <w:adjustRightInd w:val="0"/>
        <w:ind w:firstLine="540"/>
        <w:jc w:val="both"/>
      </w:pPr>
      <w:r>
        <w:rPr>
          <w:sz w:val="28"/>
          <w:szCs w:val="28"/>
        </w:rPr>
        <w:t>Закон не наделяет студентов правомвыступать в качестве представителей в суде.</w:t>
      </w:r>
      <w:r w:rsidRPr="001178EB">
        <w:rPr>
          <w:sz w:val="28"/>
          <w:szCs w:val="28"/>
        </w:rPr>
        <w:t xml:space="preserve"> Это скорее всего связано с тем, что участие студента в качестве представителя в суде затрудняет обеспеч</w:t>
      </w:r>
      <w:r>
        <w:rPr>
          <w:sz w:val="28"/>
          <w:szCs w:val="28"/>
        </w:rPr>
        <w:t>ение контроля</w:t>
      </w:r>
      <w:r w:rsidRPr="001178EB">
        <w:rPr>
          <w:sz w:val="28"/>
          <w:szCs w:val="28"/>
        </w:rPr>
        <w:t xml:space="preserve"> качества оказания такой помощи со стороны куратора-преподавателя. Формально студент становится самостоятельной процессуальной фигурой, хотя негативные последствия могут связываться с конкретным вузом, </w:t>
      </w:r>
      <w:r>
        <w:rPr>
          <w:sz w:val="28"/>
          <w:szCs w:val="28"/>
        </w:rPr>
        <w:t>в</w:t>
      </w:r>
      <w:r w:rsidRPr="001178EB">
        <w:rPr>
          <w:sz w:val="28"/>
          <w:szCs w:val="28"/>
        </w:rPr>
        <w:t xml:space="preserve"> котором действует юридическая клиника.</w:t>
      </w:r>
    </w:p>
    <w:p w:rsidR="00F004B3" w:rsidRDefault="00F004B3" w:rsidP="00C54C88">
      <w:pPr>
        <w:ind w:firstLine="708"/>
        <w:jc w:val="both"/>
        <w:rPr>
          <w:sz w:val="28"/>
          <w:szCs w:val="28"/>
        </w:rPr>
      </w:pPr>
      <w:r w:rsidRPr="003827F9">
        <w:rPr>
          <w:sz w:val="28"/>
          <w:szCs w:val="28"/>
        </w:rPr>
        <w:t xml:space="preserve">В юридической клинике «живое» консультирование осуществляют сами студенты, но под наблюдением преподавателя-куратора клиники. </w:t>
      </w:r>
      <w:r w:rsidRPr="002634FB">
        <w:rPr>
          <w:sz w:val="28"/>
          <w:szCs w:val="28"/>
        </w:rPr>
        <w:t>Обеспечение качества оказания юридической помощи в клиниках Вузов способствует профессорско-преподавательский состав, который участвует в работе юридической клиники в качестве кураторов.</w:t>
      </w:r>
      <w:r>
        <w:rPr>
          <w:sz w:val="28"/>
          <w:szCs w:val="28"/>
        </w:rPr>
        <w:t>Законом «</w:t>
      </w:r>
      <w:r w:rsidRPr="00151EEE">
        <w:rPr>
          <w:sz w:val="28"/>
          <w:szCs w:val="28"/>
        </w:rPr>
        <w:t>О бесплатной юридическо</w:t>
      </w:r>
      <w:r>
        <w:rPr>
          <w:sz w:val="28"/>
          <w:szCs w:val="28"/>
        </w:rPr>
        <w:t>й помощи в Российской Федерации» установлены определенные категории граждан, имеющих право на получение бесплатной юридической помощи в рамках государственной системы. Вместе с тем, именно на базе юридических клиник квалифицированная юридическая помощь оказывается и иным, не предусмотренным законодательством категориям лиц.</w:t>
      </w:r>
    </w:p>
    <w:p w:rsidR="00F004B3" w:rsidRDefault="00F004B3" w:rsidP="00C54C88">
      <w:pPr>
        <w:ind w:firstLine="708"/>
        <w:jc w:val="both"/>
        <w:rPr>
          <w:sz w:val="28"/>
          <w:szCs w:val="28"/>
        </w:rPr>
      </w:pPr>
      <w:r>
        <w:rPr>
          <w:sz w:val="28"/>
          <w:szCs w:val="28"/>
        </w:rPr>
        <w:t xml:space="preserve">В свое время АНО «Центр развития юридических клиник» провела социологическое исследование доступности бесплатной юридической помощи, оказываемой юридическими клиниками и </w:t>
      </w:r>
      <w:r w:rsidRPr="003827F9">
        <w:rPr>
          <w:sz w:val="28"/>
          <w:szCs w:val="28"/>
        </w:rPr>
        <w:t>НКО в 7 регионах, представляющих различные округа.</w:t>
      </w:r>
      <w:r>
        <w:rPr>
          <w:sz w:val="28"/>
          <w:szCs w:val="28"/>
        </w:rPr>
        <w:t xml:space="preserve"> По результатам исследований 40% граждан, испытывающих потребность в юридической помощи, не относились к категориям, имеющим право на получение бесплатной юридической помощи (далее БЮП). Почти все представители полученной группы граждан пребывали в сложном материальном положении, их бюджета хватает только на еду и необходимые вещи, затруднительна покупка вещей длительного пользования и дорогих вещей. Согласно данным исследования, треть населения, нуждающегося в юридической помощи, не только не имела достаточных средств, чтобы обратиться к платному юристу, но и не относилась ни к одной из категорий, имеющих право на получение такой помощи безвозмездно. Доступность БЮП для указанной группы лиц ограничивается лишь негосударственным сектором оказания правовой помощи (Юридические клиники и НКО).</w:t>
      </w:r>
    </w:p>
    <w:p w:rsidR="00F004B3" w:rsidRDefault="00F004B3" w:rsidP="00C54C88">
      <w:pPr>
        <w:ind w:firstLine="708"/>
        <w:jc w:val="both"/>
        <w:rPr>
          <w:sz w:val="28"/>
          <w:szCs w:val="28"/>
        </w:rPr>
      </w:pPr>
      <w:r>
        <w:rPr>
          <w:sz w:val="28"/>
          <w:szCs w:val="28"/>
        </w:rPr>
        <w:t xml:space="preserve">Оказывая юридическую помощь гражданам, юридические клиники одновременно повышают уровень правовой культуры населения. Это выражается в таких формах правового просвещения, как устные и письменные консультации, издательство правовой литературы для населения по наиболее актуальным юридическим вопросам. </w:t>
      </w:r>
    </w:p>
    <w:p w:rsidR="00F004B3" w:rsidRPr="008836DD" w:rsidRDefault="00F004B3" w:rsidP="00311FDC">
      <w:pPr>
        <w:pStyle w:val="20"/>
        <w:shd w:val="clear" w:color="auto" w:fill="auto"/>
        <w:spacing w:line="320" w:lineRule="exact"/>
        <w:ind w:firstLine="780"/>
        <w:jc w:val="both"/>
        <w:rPr>
          <w:u w:val="single"/>
          <w:bdr w:val="none" w:sz="0" w:space="0" w:color="auto" w:frame="1"/>
        </w:rPr>
      </w:pPr>
      <w:r w:rsidRPr="008836DD">
        <w:rPr>
          <w:u w:val="single"/>
        </w:rPr>
        <w:t>На территории Пермского края в настоящее время функционирует 5 юридических клиник, это</w:t>
      </w:r>
      <w:r w:rsidRPr="008836DD">
        <w:rPr>
          <w:u w:val="single"/>
          <w:bdr w:val="none" w:sz="0" w:space="0" w:color="auto" w:frame="1"/>
        </w:rPr>
        <w:t>:</w:t>
      </w:r>
      <w:bookmarkStart w:id="0" w:name="_GoBack"/>
      <w:bookmarkEnd w:id="0"/>
    </w:p>
    <w:p w:rsidR="00F004B3" w:rsidRDefault="00F004B3" w:rsidP="00CF51EF">
      <w:pPr>
        <w:pStyle w:val="20"/>
        <w:numPr>
          <w:ilvl w:val="0"/>
          <w:numId w:val="4"/>
        </w:numPr>
        <w:shd w:val="clear" w:color="auto" w:fill="auto"/>
        <w:spacing w:line="320" w:lineRule="exact"/>
        <w:jc w:val="both"/>
        <w:rPr>
          <w:bdr w:val="none" w:sz="0" w:space="0" w:color="auto" w:frame="1"/>
        </w:rPr>
      </w:pPr>
      <w:r>
        <w:rPr>
          <w:bdr w:val="none" w:sz="0" w:space="0" w:color="auto" w:frame="1"/>
        </w:rPr>
        <w:t>Учебно-научная лаборатория - «</w:t>
      </w:r>
      <w:r w:rsidRPr="000C29A1">
        <w:rPr>
          <w:bdr w:val="none" w:sz="0" w:space="0" w:color="auto" w:frame="1"/>
        </w:rPr>
        <w:t>Юридическая клиника</w:t>
      </w:r>
      <w:r>
        <w:rPr>
          <w:bdr w:val="none" w:sz="0" w:space="0" w:color="auto" w:frame="1"/>
        </w:rPr>
        <w:t>»</w:t>
      </w:r>
      <w:r w:rsidRPr="000C29A1">
        <w:rPr>
          <w:bdr w:val="none" w:sz="0" w:space="0" w:color="auto" w:frame="1"/>
        </w:rPr>
        <w:t xml:space="preserve"> при юридическом факультетеПГНИУ;</w:t>
      </w:r>
    </w:p>
    <w:p w:rsidR="00F004B3" w:rsidRDefault="00F004B3" w:rsidP="00CF51EF">
      <w:pPr>
        <w:pStyle w:val="20"/>
        <w:numPr>
          <w:ilvl w:val="0"/>
          <w:numId w:val="4"/>
        </w:numPr>
        <w:shd w:val="clear" w:color="auto" w:fill="auto"/>
        <w:spacing w:line="320" w:lineRule="exact"/>
        <w:jc w:val="both"/>
        <w:rPr>
          <w:bdr w:val="none" w:sz="0" w:space="0" w:color="auto" w:frame="1"/>
        </w:rPr>
      </w:pPr>
      <w:r w:rsidRPr="00CF51EF">
        <w:rPr>
          <w:bdr w:val="none" w:sz="0" w:space="0" w:color="auto" w:frame="1"/>
        </w:rPr>
        <w:t>Юридическая клиника Пермского института ФСИН России;</w:t>
      </w:r>
    </w:p>
    <w:p w:rsidR="00F004B3" w:rsidRDefault="00F004B3" w:rsidP="00CF51EF">
      <w:pPr>
        <w:pStyle w:val="20"/>
        <w:numPr>
          <w:ilvl w:val="0"/>
          <w:numId w:val="4"/>
        </w:numPr>
        <w:shd w:val="clear" w:color="auto" w:fill="auto"/>
        <w:spacing w:line="320" w:lineRule="exact"/>
        <w:jc w:val="both"/>
        <w:rPr>
          <w:bdr w:val="none" w:sz="0" w:space="0" w:color="auto" w:frame="1"/>
        </w:rPr>
      </w:pPr>
      <w:r w:rsidRPr="00CF51EF">
        <w:rPr>
          <w:bdr w:val="none" w:sz="0" w:space="0" w:color="auto" w:frame="1"/>
        </w:rPr>
        <w:t>Юридическая клиника Прикамского социального института;</w:t>
      </w:r>
    </w:p>
    <w:p w:rsidR="00F004B3" w:rsidRDefault="00F004B3" w:rsidP="00CF51EF">
      <w:pPr>
        <w:pStyle w:val="20"/>
        <w:numPr>
          <w:ilvl w:val="0"/>
          <w:numId w:val="4"/>
        </w:numPr>
        <w:shd w:val="clear" w:color="auto" w:fill="auto"/>
        <w:spacing w:line="320" w:lineRule="exact"/>
        <w:jc w:val="both"/>
        <w:rPr>
          <w:bdr w:val="none" w:sz="0" w:space="0" w:color="auto" w:frame="1"/>
        </w:rPr>
      </w:pPr>
      <w:r w:rsidRPr="00CF51EF">
        <w:rPr>
          <w:bdr w:val="none" w:sz="0" w:space="0" w:color="auto" w:frame="1"/>
        </w:rPr>
        <w:t>Юридическая кл</w:t>
      </w:r>
      <w:r>
        <w:rPr>
          <w:bdr w:val="none" w:sz="0" w:space="0" w:color="auto" w:frame="1"/>
        </w:rPr>
        <w:t>иника Пермского филиала РАНХиГС;</w:t>
      </w:r>
    </w:p>
    <w:p w:rsidR="00F004B3" w:rsidRPr="00CF51EF" w:rsidRDefault="00F004B3" w:rsidP="00CF51EF">
      <w:pPr>
        <w:pStyle w:val="20"/>
        <w:numPr>
          <w:ilvl w:val="0"/>
          <w:numId w:val="4"/>
        </w:numPr>
        <w:shd w:val="clear" w:color="auto" w:fill="auto"/>
        <w:spacing w:line="320" w:lineRule="exact"/>
        <w:jc w:val="both"/>
        <w:rPr>
          <w:bdr w:val="none" w:sz="0" w:space="0" w:color="auto" w:frame="1"/>
        </w:rPr>
      </w:pPr>
      <w:r w:rsidRPr="00CF51EF">
        <w:rPr>
          <w:bdr w:val="none" w:sz="0" w:space="0" w:color="auto" w:frame="1"/>
        </w:rPr>
        <w:t>Юридическая клиника Пермского кампуса ВШЭ</w:t>
      </w:r>
    </w:p>
    <w:p w:rsidR="00F004B3" w:rsidRDefault="00F004B3" w:rsidP="00311FDC">
      <w:pPr>
        <w:ind w:firstLine="709"/>
        <w:jc w:val="both"/>
        <w:rPr>
          <w:sz w:val="28"/>
          <w:szCs w:val="28"/>
        </w:rPr>
      </w:pPr>
      <w:r w:rsidRPr="00DB17E6">
        <w:rPr>
          <w:sz w:val="28"/>
          <w:szCs w:val="28"/>
          <w:u w:val="single"/>
        </w:rPr>
        <w:t xml:space="preserve">По данным Управления Минюста по Пермскому краю, за период с 2017 по 1 полугодие 2020 гг. юридическими клиниками, действующими в Пермском крае, БЮП была оказана по 4 707 обращениям граждан (2017 – 242, 2018 – 241, 2019 – 4150, 1 полугодие 2020 – 74). </w:t>
      </w:r>
      <w:r>
        <w:rPr>
          <w:sz w:val="28"/>
          <w:szCs w:val="28"/>
        </w:rPr>
        <w:t>Существенное снижение количества принятых в 2020 году граждан обусловлено введенными ограничениями в связи с пандемией новой коронавирусной инфекции.</w:t>
      </w:r>
    </w:p>
    <w:p w:rsidR="00F004B3" w:rsidRDefault="00F004B3" w:rsidP="00C54C88">
      <w:pPr>
        <w:ind w:firstLine="708"/>
        <w:jc w:val="both"/>
        <w:rPr>
          <w:sz w:val="28"/>
          <w:szCs w:val="28"/>
        </w:rPr>
      </w:pPr>
      <w:r>
        <w:rPr>
          <w:sz w:val="28"/>
          <w:szCs w:val="28"/>
        </w:rPr>
        <w:t xml:space="preserve">Интересным и востребованнымявляется формат деятельности юридической клиники при Пермском Институте ФСИН- проведение выездных приемов населения, в том числе в закрытых учреждения (например, детской воспитательной колонии и изоляторах). </w:t>
      </w:r>
    </w:p>
    <w:p w:rsidR="00F004B3" w:rsidRDefault="00F004B3" w:rsidP="002833CC">
      <w:pPr>
        <w:ind w:firstLine="708"/>
        <w:jc w:val="both"/>
        <w:rPr>
          <w:sz w:val="28"/>
          <w:szCs w:val="28"/>
        </w:rPr>
      </w:pPr>
      <w:r>
        <w:rPr>
          <w:sz w:val="28"/>
          <w:szCs w:val="28"/>
        </w:rPr>
        <w:t xml:space="preserve">Уникальным оказался опыт юридической клиники ПГНИУ по правовому просвещению населения. Так, юридическая клиника при юридическом факультете ПГНИУ совместно с прокуратурой Пермского края выпустили брошюру «Граждане и  ТСЖ», были подготовлены  к изданию брошюры  «Потребительский кредит» и « Наследование». В 2019 году был реализован проект </w:t>
      </w:r>
      <w:r w:rsidRPr="00500925">
        <w:rPr>
          <w:sz w:val="28"/>
          <w:szCs w:val="28"/>
        </w:rPr>
        <w:t>«З</w:t>
      </w:r>
      <w:r>
        <w:rPr>
          <w:sz w:val="28"/>
          <w:szCs w:val="28"/>
        </w:rPr>
        <w:t>нания молодых в помощь пожилым», к</w:t>
      </w:r>
      <w:r w:rsidRPr="00500925">
        <w:rPr>
          <w:sz w:val="28"/>
          <w:szCs w:val="28"/>
        </w:rPr>
        <w:t>урсы для лиц пожилого возраста «Годы знаниям не помеха»</w:t>
      </w:r>
      <w:r>
        <w:rPr>
          <w:sz w:val="28"/>
          <w:szCs w:val="28"/>
        </w:rPr>
        <w:t xml:space="preserve">. </w:t>
      </w:r>
      <w:r w:rsidRPr="0034778D">
        <w:rPr>
          <w:sz w:val="28"/>
          <w:szCs w:val="28"/>
        </w:rPr>
        <w:t xml:space="preserve">Центр развития юридических клиник реализовал всероссийский проект правового просвещения лиц старшего возраста «Знания молодых в помощь пожилым» с использованием гранта Президента РФ на развитие гражданского общества, предоставленного Фондом президентских грантов. В Пермском крае проведение проекта было доверено </w:t>
      </w:r>
      <w:r w:rsidRPr="00500925">
        <w:rPr>
          <w:sz w:val="28"/>
          <w:szCs w:val="28"/>
        </w:rPr>
        <w:t>Юридической Клинике Пермского государственного национального исследовательского университета</w:t>
      </w:r>
      <w:r w:rsidRPr="0034778D">
        <w:rPr>
          <w:sz w:val="28"/>
          <w:szCs w:val="28"/>
        </w:rPr>
        <w:t xml:space="preserve"> при поддержке Уполномоченного по правам человека в Пермском крае.</w:t>
      </w:r>
      <w:r>
        <w:rPr>
          <w:sz w:val="28"/>
          <w:szCs w:val="28"/>
        </w:rPr>
        <w:t xml:space="preserve"> В результате было р</w:t>
      </w:r>
      <w:r w:rsidRPr="00423345">
        <w:rPr>
          <w:sz w:val="28"/>
          <w:szCs w:val="28"/>
        </w:rPr>
        <w:t>азработано 10 интерактивных занятий, которые были включены</w:t>
      </w:r>
      <w:r>
        <w:rPr>
          <w:sz w:val="28"/>
          <w:szCs w:val="28"/>
        </w:rPr>
        <w:t xml:space="preserve"> в учебно-методический комплекс, </w:t>
      </w:r>
      <w:r w:rsidRPr="00423345">
        <w:rPr>
          <w:sz w:val="28"/>
          <w:szCs w:val="28"/>
        </w:rPr>
        <w:t>было задействовано около 300 слушателей, которые смогли не только запомнить, но и применить на практике полученные знания благодаря специфики интерактивных занятий.</w:t>
      </w:r>
      <w:r w:rsidRPr="001641E1">
        <w:rPr>
          <w:sz w:val="28"/>
          <w:szCs w:val="28"/>
        </w:rPr>
        <w:t>Продолжается в сотрудничестве с 22 школой г. Перми реализация проекта правового образования школьников «ЖИВОЕ ПРАВО».</w:t>
      </w:r>
      <w:r w:rsidRPr="009A5C9A">
        <w:rPr>
          <w:sz w:val="28"/>
          <w:szCs w:val="28"/>
        </w:rPr>
        <w:t xml:space="preserve">Предметом проекта являются тренинги среди школьников 9- 11 классов. </w:t>
      </w:r>
    </w:p>
    <w:p w:rsidR="00F004B3" w:rsidRDefault="00F004B3" w:rsidP="002833CC">
      <w:pPr>
        <w:ind w:firstLine="708"/>
        <w:jc w:val="both"/>
        <w:rPr>
          <w:sz w:val="28"/>
          <w:szCs w:val="28"/>
        </w:rPr>
      </w:pPr>
      <w:r w:rsidRPr="002833CC">
        <w:rPr>
          <w:sz w:val="28"/>
          <w:szCs w:val="28"/>
        </w:rPr>
        <w:t>Положительный опыт деятельности «юридических клиник» очевиден.</w:t>
      </w:r>
      <w:r>
        <w:rPr>
          <w:sz w:val="28"/>
          <w:szCs w:val="28"/>
        </w:rPr>
        <w:t>Ю</w:t>
      </w:r>
      <w:r w:rsidRPr="003827F9">
        <w:rPr>
          <w:sz w:val="28"/>
          <w:szCs w:val="28"/>
        </w:rPr>
        <w:t>ридические клиники, наряду с другими участниками системы бесплатной юридической помощи, выполняя свою социальную функцию по обеспечению осуществления и защиты конституционных прав граждан путем оказания бесплатной юридической помощи, одновременно способствуют и установлению начал социальной справедливости в обществе.</w:t>
      </w:r>
    </w:p>
    <w:p w:rsidR="00F004B3" w:rsidRDefault="00F004B3" w:rsidP="002833CC">
      <w:pPr>
        <w:ind w:firstLine="708"/>
        <w:jc w:val="both"/>
        <w:rPr>
          <w:sz w:val="28"/>
          <w:szCs w:val="28"/>
        </w:rPr>
      </w:pPr>
      <w:r>
        <w:rPr>
          <w:sz w:val="28"/>
          <w:szCs w:val="28"/>
        </w:rPr>
        <w:t>Вместе с тем на практике юридические клиники сталкиваются с большими трудностями в своей деятельности.</w:t>
      </w:r>
    </w:p>
    <w:p w:rsidR="00F004B3" w:rsidRDefault="00F004B3" w:rsidP="00D60D52">
      <w:pPr>
        <w:pStyle w:val="20"/>
        <w:ind w:firstLine="709"/>
        <w:jc w:val="both"/>
      </w:pPr>
      <w:r>
        <w:t>Наиболее актуальными проблемами, которые можно выделить</w:t>
      </w:r>
      <w:r>
        <w:br/>
        <w:t>в функционировании негосударственной системы бесплатной юридической помощи, является:</w:t>
      </w:r>
    </w:p>
    <w:p w:rsidR="00F004B3" w:rsidRDefault="00F004B3" w:rsidP="00EE4124">
      <w:pPr>
        <w:pStyle w:val="20"/>
        <w:numPr>
          <w:ilvl w:val="0"/>
          <w:numId w:val="1"/>
        </w:numPr>
        <w:jc w:val="both"/>
      </w:pPr>
      <w:r w:rsidRPr="008F02DD">
        <w:rPr>
          <w:u w:val="single"/>
        </w:rPr>
        <w:t>Отсутствие должного финансирования за счет государственных средств</w:t>
      </w:r>
      <w:r>
        <w:t>.Данные средства необходимы для осуществления мероприятий по правовому просвещению населения (выпуск брошюр, памяток и т.д., разработку и проведение лекций и видео - лекций в целях правового просвещения населения), осуществления выездных консультаций с населением.Система грантов, сама по себе являющаяся существенной помощью государства в развитии БЮП, эффективна, но только в качестве дополнительного источника финансирования. Более того, на практике юридические клиники сталкиваются с трудностями в осуще5ствлении проектной деятельности в связи с отсутствием юридического лица, либо партнерства с негосударственными организациями, которые могли бы выступить грантополучателями.</w:t>
      </w:r>
    </w:p>
    <w:p w:rsidR="00F004B3" w:rsidRDefault="00F004B3" w:rsidP="00221D4F">
      <w:pPr>
        <w:pStyle w:val="20"/>
        <w:numPr>
          <w:ilvl w:val="0"/>
          <w:numId w:val="1"/>
        </w:numPr>
        <w:jc w:val="both"/>
      </w:pPr>
      <w:r w:rsidRPr="00EE4124">
        <w:rPr>
          <w:u w:val="single"/>
        </w:rPr>
        <w:t>Недостаточная осведомленность населения о возможности получения бесплатной юридической помощи в рамках негосударственной системы БЮП</w:t>
      </w:r>
      <w:r>
        <w:t>.</w:t>
      </w:r>
      <w:r w:rsidRPr="00DB2CF3">
        <w:t>В данном направлении необходимо расширить формы взаимодействия участников государственной и негосударственной системы бесплатной юридической помощи путём привлечения к участию в мероприятиях по оказанию бесплатной юридической помощи юридических клиник, негосударственных центров БЮП, социально ориентированных некоммерческих организаций.</w:t>
      </w:r>
      <w:r>
        <w:t xml:space="preserve"> Также необходимо расширять форматы взаимодействия юридических клиник с государственными структурами.</w:t>
      </w:r>
    </w:p>
    <w:p w:rsidR="00F004B3" w:rsidRDefault="00F004B3" w:rsidP="00221D4F">
      <w:pPr>
        <w:pStyle w:val="20"/>
        <w:numPr>
          <w:ilvl w:val="0"/>
          <w:numId w:val="1"/>
        </w:numPr>
        <w:jc w:val="both"/>
      </w:pPr>
      <w:r w:rsidRPr="00221D4F">
        <w:t xml:space="preserve">Действующее законодательство предусматривает </w:t>
      </w:r>
      <w:r>
        <w:t xml:space="preserve">возможность </w:t>
      </w:r>
      <w:r w:rsidRPr="00221D4F">
        <w:t>создания юридических клиник во всех юридических вузах, не возлагая таковой обязанности на вузы педагогические. Однако, в ряде российских вузов, осуществляющих подготовку кадров педагогических направлений, юридические клиники существуют уже длительное время</w:t>
      </w:r>
      <w:r>
        <w:t>. В связи с чем необходимо обратить внимание наших педагогических ВУЗов на данные возможности.</w:t>
      </w:r>
    </w:p>
    <w:p w:rsidR="00F004B3" w:rsidRDefault="00F004B3" w:rsidP="0088253B">
      <w:pPr>
        <w:pStyle w:val="20"/>
        <w:numPr>
          <w:ilvl w:val="0"/>
          <w:numId w:val="1"/>
        </w:numPr>
        <w:jc w:val="both"/>
      </w:pPr>
      <w:r>
        <w:t>Материально-техническое, кадровое, учебно-методическое обеспечение юридических клиник весьма различно.В большинстве клиник в качестве кураторов-студентов, ответственных за качество оказываемой помощи, выступают 1 - 2 преподавателя, специальные учебные программы (курсы) отсутствуют. Это порождает серьезную проблему обеспечения качества оказываемой студентами юридической помощи.Прежде всего это проблема кадрового обеспечения юридических клиник высококвалифицированными преподавателями, имеющими практический опыт работы юриста, нерешенность в большинстве вузов вопроса учета нагрузки преподавателей по руководству работой студентов в юридической клинике, отсутствие специальной подготовки преподавателей к работе в качестве кураторов.</w:t>
      </w:r>
    </w:p>
    <w:p w:rsidR="00F004B3" w:rsidRDefault="00F004B3" w:rsidP="0088253B">
      <w:pPr>
        <w:pStyle w:val="20"/>
        <w:numPr>
          <w:ilvl w:val="0"/>
          <w:numId w:val="1"/>
        </w:numPr>
        <w:jc w:val="both"/>
      </w:pPr>
      <w:r>
        <w:t>В последнее время все большую актуальность приобретает проблема отсутствия</w:t>
      </w:r>
      <w:r w:rsidRPr="0088253B">
        <w:t xml:space="preserve"> минимальных стандартов деятельности юридических клиник, направленных прежде всего на обеспечение качества оказываемой студентами юридической помощи.</w:t>
      </w:r>
      <w:r>
        <w:t xml:space="preserve"> Предложенные профессиональным сообществом минимальные стандарты не являются обязательными и подразумевают добровольное присоединение каждой юридической клиники </w:t>
      </w:r>
    </w:p>
    <w:p w:rsidR="00F004B3" w:rsidRDefault="00F004B3" w:rsidP="005237FB">
      <w:pPr>
        <w:pStyle w:val="20"/>
        <w:ind w:left="720"/>
        <w:jc w:val="both"/>
      </w:pPr>
    </w:p>
    <w:p w:rsidR="00F004B3" w:rsidRDefault="00F004B3" w:rsidP="00EE4124">
      <w:pPr>
        <w:pStyle w:val="20"/>
        <w:ind w:left="720"/>
        <w:jc w:val="both"/>
      </w:pPr>
    </w:p>
    <w:p w:rsidR="00F004B3" w:rsidRDefault="00F004B3" w:rsidP="00D60D52">
      <w:pPr>
        <w:pStyle w:val="20"/>
        <w:shd w:val="clear" w:color="auto" w:fill="auto"/>
        <w:spacing w:line="240" w:lineRule="auto"/>
        <w:ind w:firstLine="709"/>
        <w:jc w:val="both"/>
      </w:pPr>
    </w:p>
    <w:p w:rsidR="00F004B3" w:rsidRDefault="00F004B3" w:rsidP="00ED569A">
      <w:pPr>
        <w:ind w:firstLine="709"/>
        <w:jc w:val="both"/>
        <w:rPr>
          <w:sz w:val="28"/>
          <w:szCs w:val="28"/>
        </w:rPr>
      </w:pPr>
    </w:p>
    <w:p w:rsidR="00F004B3" w:rsidRDefault="00F004B3" w:rsidP="00C54C88">
      <w:pPr>
        <w:widowControl w:val="0"/>
        <w:autoSpaceDE w:val="0"/>
        <w:autoSpaceDN w:val="0"/>
        <w:adjustRightInd w:val="0"/>
        <w:ind w:firstLine="540"/>
        <w:jc w:val="both"/>
        <w:rPr>
          <w:sz w:val="28"/>
          <w:szCs w:val="28"/>
        </w:rPr>
      </w:pPr>
    </w:p>
    <w:p w:rsidR="00F004B3" w:rsidRPr="003827F9" w:rsidRDefault="00F004B3" w:rsidP="00C54C88">
      <w:pPr>
        <w:widowControl w:val="0"/>
        <w:autoSpaceDE w:val="0"/>
        <w:autoSpaceDN w:val="0"/>
        <w:adjustRightInd w:val="0"/>
        <w:ind w:firstLine="540"/>
        <w:jc w:val="both"/>
        <w:rPr>
          <w:sz w:val="28"/>
          <w:szCs w:val="28"/>
        </w:rPr>
      </w:pPr>
    </w:p>
    <w:p w:rsidR="00F004B3" w:rsidRDefault="00F004B3" w:rsidP="00C54C88">
      <w:pPr>
        <w:jc w:val="center"/>
      </w:pPr>
    </w:p>
    <w:p w:rsidR="00F004B3" w:rsidRDefault="00F004B3"/>
    <w:sectPr w:rsidR="00F004B3" w:rsidSect="00DB7C2C">
      <w:pgSz w:w="11906" w:h="16838"/>
      <w:pgMar w:top="719" w:right="746" w:bottom="539"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4B3" w:rsidRDefault="00F004B3" w:rsidP="00C54C88">
      <w:r>
        <w:separator/>
      </w:r>
    </w:p>
  </w:endnote>
  <w:endnote w:type="continuationSeparator" w:id="1">
    <w:p w:rsidR="00F004B3" w:rsidRDefault="00F004B3" w:rsidP="00C54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4B3" w:rsidRDefault="00F004B3" w:rsidP="00C54C88">
      <w:r>
        <w:separator/>
      </w:r>
    </w:p>
  </w:footnote>
  <w:footnote w:type="continuationSeparator" w:id="1">
    <w:p w:rsidR="00F004B3" w:rsidRDefault="00F004B3" w:rsidP="00C54C88">
      <w:r>
        <w:continuationSeparator/>
      </w:r>
    </w:p>
  </w:footnote>
  <w:footnote w:id="2">
    <w:p w:rsidR="00F004B3" w:rsidRDefault="00F004B3" w:rsidP="00681DFF">
      <w:r>
        <w:rPr>
          <w:rStyle w:val="FootnoteReference"/>
        </w:rPr>
        <w:footnoteRef/>
      </w:r>
      <w:r>
        <w:t>Туманова  Л.В. Заметки  по итогам  обсуждения  проблемы  оказания  бесплатной  юридической  помощи  // ЕврАзЮж. – 2010. № 4. – С. 65</w:t>
      </w:r>
    </w:p>
    <w:p w:rsidR="00F004B3" w:rsidRDefault="00F004B3" w:rsidP="00681DFF"/>
    <w:p w:rsidR="00F004B3" w:rsidRDefault="00F004B3" w:rsidP="00681DF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A19"/>
    <w:multiLevelType w:val="hybridMultilevel"/>
    <w:tmpl w:val="CDC224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C82C24"/>
    <w:multiLevelType w:val="multilevel"/>
    <w:tmpl w:val="593471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D181256"/>
    <w:multiLevelType w:val="multilevel"/>
    <w:tmpl w:val="61E62A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AD53C43"/>
    <w:multiLevelType w:val="hybridMultilevel"/>
    <w:tmpl w:val="3B8A97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211FC6"/>
    <w:multiLevelType w:val="hybridMultilevel"/>
    <w:tmpl w:val="3DC07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5829B4"/>
    <w:multiLevelType w:val="hybridMultilevel"/>
    <w:tmpl w:val="18909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C92"/>
    <w:rsid w:val="00046C75"/>
    <w:rsid w:val="00047FDF"/>
    <w:rsid w:val="000953D9"/>
    <w:rsid w:val="000A20EF"/>
    <w:rsid w:val="000C29A1"/>
    <w:rsid w:val="001178EB"/>
    <w:rsid w:val="00151EEE"/>
    <w:rsid w:val="001540C2"/>
    <w:rsid w:val="001641E1"/>
    <w:rsid w:val="00221D4F"/>
    <w:rsid w:val="0026253E"/>
    <w:rsid w:val="00262D12"/>
    <w:rsid w:val="002634FB"/>
    <w:rsid w:val="002833CC"/>
    <w:rsid w:val="00285925"/>
    <w:rsid w:val="002D2CD0"/>
    <w:rsid w:val="00311FDC"/>
    <w:rsid w:val="0034778D"/>
    <w:rsid w:val="00353163"/>
    <w:rsid w:val="003827F9"/>
    <w:rsid w:val="003C7D6F"/>
    <w:rsid w:val="003D76F8"/>
    <w:rsid w:val="003F3016"/>
    <w:rsid w:val="00420E88"/>
    <w:rsid w:val="00423345"/>
    <w:rsid w:val="0043347B"/>
    <w:rsid w:val="00474EC4"/>
    <w:rsid w:val="00495128"/>
    <w:rsid w:val="004C040F"/>
    <w:rsid w:val="004D46C5"/>
    <w:rsid w:val="00500925"/>
    <w:rsid w:val="005237FB"/>
    <w:rsid w:val="00613ADB"/>
    <w:rsid w:val="00670BDC"/>
    <w:rsid w:val="00681DFF"/>
    <w:rsid w:val="006C115D"/>
    <w:rsid w:val="0088253B"/>
    <w:rsid w:val="008836DD"/>
    <w:rsid w:val="008F02DD"/>
    <w:rsid w:val="0093368A"/>
    <w:rsid w:val="00950CAB"/>
    <w:rsid w:val="00963B0F"/>
    <w:rsid w:val="009A5C9A"/>
    <w:rsid w:val="00AB183B"/>
    <w:rsid w:val="00B21C05"/>
    <w:rsid w:val="00B3200D"/>
    <w:rsid w:val="00B63598"/>
    <w:rsid w:val="00B70218"/>
    <w:rsid w:val="00B967CD"/>
    <w:rsid w:val="00C50AD6"/>
    <w:rsid w:val="00C54C88"/>
    <w:rsid w:val="00C611AF"/>
    <w:rsid w:val="00C80BF1"/>
    <w:rsid w:val="00CB32DA"/>
    <w:rsid w:val="00CD47D8"/>
    <w:rsid w:val="00CF51EF"/>
    <w:rsid w:val="00D507BE"/>
    <w:rsid w:val="00D52582"/>
    <w:rsid w:val="00D60D52"/>
    <w:rsid w:val="00D76022"/>
    <w:rsid w:val="00D921D8"/>
    <w:rsid w:val="00DB17E6"/>
    <w:rsid w:val="00DB2CF3"/>
    <w:rsid w:val="00DB7C2C"/>
    <w:rsid w:val="00DD1F1D"/>
    <w:rsid w:val="00E67249"/>
    <w:rsid w:val="00E947D1"/>
    <w:rsid w:val="00ED569A"/>
    <w:rsid w:val="00EE4124"/>
    <w:rsid w:val="00F004B3"/>
    <w:rsid w:val="00F86DC5"/>
    <w:rsid w:val="00F959CD"/>
    <w:rsid w:val="00FB1C92"/>
    <w:rsid w:val="00FF74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8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54C88"/>
    <w:rPr>
      <w:sz w:val="20"/>
      <w:szCs w:val="20"/>
    </w:rPr>
  </w:style>
  <w:style w:type="character" w:customStyle="1" w:styleId="FootnoteTextChar">
    <w:name w:val="Footnote Text Char"/>
    <w:basedOn w:val="DefaultParagraphFont"/>
    <w:link w:val="FootnoteText"/>
    <w:uiPriority w:val="99"/>
    <w:semiHidden/>
    <w:locked/>
    <w:rsid w:val="00C54C8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54C88"/>
    <w:rPr>
      <w:rFonts w:cs="Times New Roman"/>
      <w:vertAlign w:val="superscript"/>
    </w:rPr>
  </w:style>
  <w:style w:type="character" w:customStyle="1" w:styleId="2">
    <w:name w:val="Основной текст (2)_"/>
    <w:basedOn w:val="DefaultParagraphFont"/>
    <w:link w:val="20"/>
    <w:uiPriority w:val="99"/>
    <w:locked/>
    <w:rsid w:val="00ED569A"/>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ED569A"/>
    <w:pPr>
      <w:widowControl w:val="0"/>
      <w:shd w:val="clear" w:color="auto" w:fill="FFFFFF"/>
      <w:spacing w:line="356" w:lineRule="exact"/>
      <w:jc w:val="center"/>
    </w:pPr>
    <w:rPr>
      <w:sz w:val="28"/>
      <w:szCs w:val="28"/>
      <w:lang w:eastAsia="en-US"/>
    </w:rPr>
  </w:style>
  <w:style w:type="paragraph" w:styleId="ListParagraph">
    <w:name w:val="List Paragraph"/>
    <w:basedOn w:val="Normal"/>
    <w:uiPriority w:val="99"/>
    <w:qFormat/>
    <w:rsid w:val="002D2CD0"/>
    <w:pPr>
      <w:ind w:left="720"/>
      <w:contextualSpacing/>
    </w:pPr>
  </w:style>
</w:styles>
</file>

<file path=word/webSettings.xml><?xml version="1.0" encoding="utf-8"?>
<w:webSettings xmlns:r="http://schemas.openxmlformats.org/officeDocument/2006/relationships" xmlns:w="http://schemas.openxmlformats.org/wordprocessingml/2006/main">
  <w:divs>
    <w:div w:id="1427994872">
      <w:marLeft w:val="0"/>
      <w:marRight w:val="0"/>
      <w:marTop w:val="0"/>
      <w:marBottom w:val="0"/>
      <w:divBdr>
        <w:top w:val="none" w:sz="0" w:space="0" w:color="auto"/>
        <w:left w:val="none" w:sz="0" w:space="0" w:color="auto"/>
        <w:bottom w:val="none" w:sz="0" w:space="0" w:color="auto"/>
        <w:right w:val="none" w:sz="0" w:space="0" w:color="auto"/>
      </w:divBdr>
    </w:div>
    <w:div w:id="1427994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5</Pages>
  <Words>2036</Words>
  <Characters>11610</Characters>
  <Application>Microsoft Office Outlook</Application>
  <DocSecurity>0</DocSecurity>
  <Lines>0</Lines>
  <Paragraphs>0</Paragraphs>
  <ScaleCrop>false</ScaleCrop>
  <Company>DNS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для выступления Уполномоченного по правам человека в Пермском крае Микова П</dc:title>
  <dc:subject/>
  <dc:creator>Цепенникова Ирина Геннадьевна</dc:creator>
  <cp:keywords/>
  <dc:description/>
  <cp:lastModifiedBy>777</cp:lastModifiedBy>
  <cp:revision>5</cp:revision>
  <dcterms:created xsi:type="dcterms:W3CDTF">2021-11-14T09:52:00Z</dcterms:created>
  <dcterms:modified xsi:type="dcterms:W3CDTF">2021-11-14T16:17:00Z</dcterms:modified>
</cp:coreProperties>
</file>