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6D" w:rsidRDefault="002E7A50">
      <w:pPr>
        <w:pStyle w:val="a5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7930" cy="1880235"/>
            <wp:effectExtent l="0" t="0" r="7620" b="5715"/>
            <wp:wrapTopAndBottom/>
            <wp:docPr id="19" name="Рисунок 19" descr="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88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6D" w:rsidRDefault="002E7A50" w:rsidP="00DF286D">
      <w:pPr>
        <w:pStyle w:val="a5"/>
        <w:spacing w:line="240" w:lineRule="auto"/>
        <w:ind w:firstLine="0"/>
        <w:jc w:val="left"/>
      </w:pPr>
      <w:r>
        <w:rPr>
          <w:noProof/>
        </w:rPr>
        <w:t>27</w:t>
      </w:r>
      <w:r w:rsidR="00A16A6C">
        <w:rPr>
          <w:noProof/>
        </w:rPr>
        <w:t xml:space="preserve"> </w:t>
      </w:r>
      <w:r>
        <w:rPr>
          <w:noProof/>
        </w:rPr>
        <w:t>сентября</w:t>
      </w:r>
      <w:r w:rsidR="00DF286D">
        <w:t xml:space="preserve"> 20</w:t>
      </w:r>
      <w:r w:rsidR="002B317C">
        <w:t>2</w:t>
      </w:r>
      <w:r>
        <w:t>1</w:t>
      </w:r>
      <w:r w:rsidR="00DF286D">
        <w:t xml:space="preserve"> г.</w:t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BF7D98">
        <w:tab/>
      </w:r>
      <w:r w:rsidR="00DF286D" w:rsidRPr="00130676">
        <w:rPr>
          <w:szCs w:val="28"/>
        </w:rPr>
        <w:t xml:space="preserve">№ </w:t>
      </w:r>
      <w:r w:rsidR="00130676" w:rsidRPr="00130676">
        <w:rPr>
          <w:szCs w:val="28"/>
        </w:rPr>
        <w:t>9</w:t>
      </w:r>
      <w:r w:rsidR="00DF286D" w:rsidRPr="00130676">
        <w:rPr>
          <w:szCs w:val="28"/>
        </w:rPr>
        <w:t>-од</w:t>
      </w:r>
    </w:p>
    <w:p w:rsidR="00DF286D" w:rsidRDefault="00DF286D" w:rsidP="00DF286D">
      <w:pPr>
        <w:pStyle w:val="a5"/>
        <w:spacing w:line="240" w:lineRule="auto"/>
        <w:ind w:firstLine="0"/>
        <w:jc w:val="center"/>
        <w:rPr>
          <w:sz w:val="32"/>
        </w:rPr>
      </w:pPr>
      <w:r>
        <w:rPr>
          <w:b/>
          <w:sz w:val="32"/>
        </w:rPr>
        <w:t xml:space="preserve">ПРИКАЗ </w:t>
      </w:r>
    </w:p>
    <w:p w:rsidR="007E3656" w:rsidRDefault="007E3656" w:rsidP="00F50526">
      <w:pPr>
        <w:pStyle w:val="a5"/>
        <w:spacing w:line="260" w:lineRule="exact"/>
        <w:ind w:firstLine="0"/>
        <w:rPr>
          <w:b/>
          <w:i/>
        </w:rPr>
      </w:pPr>
    </w:p>
    <w:p w:rsidR="007C0BCF" w:rsidRDefault="00A16A6C" w:rsidP="00130676">
      <w:pPr>
        <w:pStyle w:val="a5"/>
        <w:spacing w:line="260" w:lineRule="exact"/>
        <w:ind w:firstLine="0"/>
        <w:jc w:val="left"/>
        <w:rPr>
          <w:b/>
          <w:i/>
        </w:rPr>
      </w:pPr>
      <w:r>
        <w:rPr>
          <w:b/>
          <w:i/>
        </w:rPr>
        <w:t>О</w:t>
      </w:r>
      <w:r w:rsidR="007C0BCF">
        <w:rPr>
          <w:b/>
          <w:i/>
        </w:rPr>
        <w:t xml:space="preserve">б утверждении </w:t>
      </w:r>
      <w:r w:rsidR="00F50526">
        <w:rPr>
          <w:b/>
          <w:i/>
        </w:rPr>
        <w:t>П</w:t>
      </w:r>
      <w:r w:rsidR="00D947CD">
        <w:rPr>
          <w:b/>
          <w:i/>
        </w:rPr>
        <w:t xml:space="preserve">лана </w:t>
      </w:r>
      <w:r w:rsidR="00D947CD" w:rsidRPr="00D947CD">
        <w:rPr>
          <w:b/>
          <w:i/>
        </w:rPr>
        <w:t xml:space="preserve">по противодействию </w:t>
      </w:r>
      <w:r w:rsidR="00130676">
        <w:rPr>
          <w:b/>
          <w:i/>
        </w:rPr>
        <w:br/>
      </w:r>
      <w:r w:rsidR="00D947CD" w:rsidRPr="00D947CD">
        <w:rPr>
          <w:b/>
          <w:i/>
        </w:rPr>
        <w:t>коррупции в аппарат</w:t>
      </w:r>
      <w:r w:rsidR="00D947CD">
        <w:rPr>
          <w:b/>
          <w:i/>
        </w:rPr>
        <w:t>е</w:t>
      </w:r>
      <w:r w:rsidR="00D947CD" w:rsidRPr="00D947CD">
        <w:rPr>
          <w:b/>
          <w:i/>
        </w:rPr>
        <w:t xml:space="preserve"> У</w:t>
      </w:r>
      <w:r w:rsidR="00130676">
        <w:rPr>
          <w:b/>
          <w:i/>
        </w:rPr>
        <w:t xml:space="preserve">полномоченного </w:t>
      </w:r>
      <w:r w:rsidR="00130676">
        <w:rPr>
          <w:b/>
          <w:i/>
        </w:rPr>
        <w:br/>
        <w:t>по правам человека в Пермском крае</w:t>
      </w:r>
      <w:r w:rsidR="00D947CD">
        <w:rPr>
          <w:b/>
          <w:i/>
        </w:rPr>
        <w:t xml:space="preserve"> </w:t>
      </w:r>
      <w:r w:rsidR="00130676">
        <w:rPr>
          <w:b/>
          <w:i/>
        </w:rPr>
        <w:br/>
      </w:r>
      <w:r w:rsidR="00D947CD" w:rsidRPr="00D947CD">
        <w:rPr>
          <w:b/>
          <w:i/>
        </w:rPr>
        <w:t>на 20</w:t>
      </w:r>
      <w:r w:rsidR="002E7A50">
        <w:rPr>
          <w:b/>
          <w:i/>
        </w:rPr>
        <w:t>21</w:t>
      </w:r>
      <w:r w:rsidR="00D947CD" w:rsidRPr="00D947CD">
        <w:rPr>
          <w:b/>
          <w:i/>
        </w:rPr>
        <w:t>-202</w:t>
      </w:r>
      <w:r w:rsidR="002E7A50">
        <w:rPr>
          <w:b/>
          <w:i/>
        </w:rPr>
        <w:t>4</w:t>
      </w:r>
      <w:r w:rsidR="00D947CD" w:rsidRPr="00D947CD">
        <w:rPr>
          <w:b/>
          <w:i/>
        </w:rPr>
        <w:t xml:space="preserve"> годы</w:t>
      </w:r>
    </w:p>
    <w:p w:rsidR="00DF286D" w:rsidRPr="00D947CD" w:rsidRDefault="00DF286D" w:rsidP="00A16A6C">
      <w:pPr>
        <w:pStyle w:val="a5"/>
        <w:spacing w:line="260" w:lineRule="exact"/>
        <w:ind w:firstLine="0"/>
        <w:rPr>
          <w:i/>
        </w:rPr>
      </w:pPr>
    </w:p>
    <w:p w:rsidR="00D947CD" w:rsidRPr="00D947CD" w:rsidRDefault="00D947CD" w:rsidP="00A16A6C">
      <w:pPr>
        <w:pStyle w:val="a5"/>
        <w:spacing w:line="260" w:lineRule="exact"/>
        <w:ind w:firstLine="0"/>
        <w:rPr>
          <w:i/>
        </w:rPr>
      </w:pPr>
    </w:p>
    <w:p w:rsidR="00D947CD" w:rsidRPr="00D947CD" w:rsidRDefault="00D947CD" w:rsidP="00A16A6C">
      <w:pPr>
        <w:pStyle w:val="a5"/>
        <w:spacing w:line="260" w:lineRule="exact"/>
        <w:ind w:firstLine="0"/>
        <w:rPr>
          <w:i/>
        </w:rPr>
      </w:pPr>
    </w:p>
    <w:p w:rsidR="002B317C" w:rsidRDefault="00D947CD" w:rsidP="002B317C">
      <w:pPr>
        <w:pStyle w:val="a5"/>
        <w:spacing w:line="240" w:lineRule="auto"/>
      </w:pPr>
      <w:r w:rsidRPr="00D947CD">
        <w:t xml:space="preserve">В целях реализации Федерального закона от 25.12.2008 № 237-ФЗ «О противодействии коррупции», Указа Президента Российской Федерации от </w:t>
      </w:r>
      <w:r>
        <w:t>29</w:t>
      </w:r>
      <w:r w:rsidRPr="00D947CD">
        <w:t>.0</w:t>
      </w:r>
      <w:r>
        <w:t>6</w:t>
      </w:r>
      <w:r w:rsidRPr="00D947CD">
        <w:t>.201</w:t>
      </w:r>
      <w:r>
        <w:t>8</w:t>
      </w:r>
      <w:r w:rsidRPr="00D947CD">
        <w:t xml:space="preserve"> № </w:t>
      </w:r>
      <w:r>
        <w:t>3</w:t>
      </w:r>
      <w:r w:rsidRPr="00D947CD">
        <w:t>7</w:t>
      </w:r>
      <w:r>
        <w:t>8</w:t>
      </w:r>
      <w:r w:rsidRPr="00D947CD">
        <w:t xml:space="preserve"> «О национальном плане противодействия коррупции на 201</w:t>
      </w:r>
      <w:r>
        <w:t>8</w:t>
      </w:r>
      <w:r w:rsidRPr="00D947CD">
        <w:t>-20</w:t>
      </w:r>
      <w:r>
        <w:t>29</w:t>
      </w:r>
      <w:r w:rsidRPr="00D947CD">
        <w:t xml:space="preserve"> годы», Закона Пермского края от 30.12.2008</w:t>
      </w:r>
      <w:r w:rsidR="003B3050">
        <w:t xml:space="preserve"> №</w:t>
      </w:r>
      <w:r w:rsidRPr="00D947CD">
        <w:t xml:space="preserve"> 382-ПК «О противодейс</w:t>
      </w:r>
      <w:r w:rsidR="00D30C74">
        <w:t>твии коррупции в Пермском крае»</w:t>
      </w:r>
    </w:p>
    <w:p w:rsidR="00D30C74" w:rsidRDefault="00D30C74" w:rsidP="002B317C">
      <w:pPr>
        <w:pStyle w:val="a5"/>
        <w:spacing w:line="240" w:lineRule="auto"/>
      </w:pPr>
    </w:p>
    <w:p w:rsidR="007C0BCF" w:rsidRPr="002B317C" w:rsidRDefault="00D30C74" w:rsidP="00D30C74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Утвердить</w:t>
      </w:r>
      <w:r w:rsidR="002B317C" w:rsidRPr="002B317C">
        <w:rPr>
          <w:szCs w:val="28"/>
        </w:rPr>
        <w:t xml:space="preserve"> </w:t>
      </w:r>
      <w:r w:rsidR="00130676">
        <w:rPr>
          <w:szCs w:val="28"/>
        </w:rPr>
        <w:t xml:space="preserve">прилагаемый </w:t>
      </w:r>
      <w:r w:rsidR="002B317C" w:rsidRPr="002B317C">
        <w:rPr>
          <w:szCs w:val="28"/>
        </w:rPr>
        <w:t xml:space="preserve">План по противодействию коррупции в аппарате </w:t>
      </w:r>
      <w:r w:rsidRPr="00D30C74">
        <w:rPr>
          <w:szCs w:val="28"/>
        </w:rPr>
        <w:t>Уполномоченного по правам человека</w:t>
      </w:r>
      <w:r w:rsidR="002B317C" w:rsidRPr="002B317C">
        <w:rPr>
          <w:szCs w:val="28"/>
        </w:rPr>
        <w:t xml:space="preserve"> в Пермском крае на 20</w:t>
      </w:r>
      <w:r>
        <w:rPr>
          <w:szCs w:val="28"/>
        </w:rPr>
        <w:t>21</w:t>
      </w:r>
      <w:r w:rsidR="002B317C" w:rsidRPr="002B317C">
        <w:rPr>
          <w:szCs w:val="28"/>
        </w:rPr>
        <w:t>-202</w:t>
      </w:r>
      <w:r>
        <w:rPr>
          <w:szCs w:val="28"/>
        </w:rPr>
        <w:t>4</w:t>
      </w:r>
      <w:r w:rsidR="002B317C" w:rsidRPr="002B317C">
        <w:rPr>
          <w:szCs w:val="28"/>
        </w:rPr>
        <w:t xml:space="preserve"> годы</w:t>
      </w:r>
      <w:r w:rsidR="002B317C">
        <w:rPr>
          <w:szCs w:val="28"/>
        </w:rPr>
        <w:t>».</w:t>
      </w:r>
    </w:p>
    <w:p w:rsidR="007C0BCF" w:rsidRDefault="007C0BCF" w:rsidP="002B317C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F359A3">
        <w:rPr>
          <w:szCs w:val="28"/>
        </w:rPr>
        <w:t xml:space="preserve">С настоящим приказом </w:t>
      </w:r>
      <w:r>
        <w:rPr>
          <w:szCs w:val="28"/>
        </w:rPr>
        <w:t xml:space="preserve">ознакомить </w:t>
      </w:r>
      <w:r w:rsidRPr="00F359A3">
        <w:rPr>
          <w:szCs w:val="28"/>
        </w:rPr>
        <w:t>всех сотрудников аппарата Уполномоченного по правам человека</w:t>
      </w:r>
      <w:r>
        <w:rPr>
          <w:szCs w:val="28"/>
        </w:rPr>
        <w:t xml:space="preserve"> в Пермском крае</w:t>
      </w:r>
      <w:r w:rsidRPr="00F359A3">
        <w:rPr>
          <w:szCs w:val="28"/>
        </w:rPr>
        <w:t>.</w:t>
      </w:r>
    </w:p>
    <w:p w:rsidR="007C0BCF" w:rsidRPr="00F359A3" w:rsidRDefault="007C0BCF" w:rsidP="00D947CD">
      <w:pPr>
        <w:pStyle w:val="a5"/>
        <w:tabs>
          <w:tab w:val="num" w:pos="426"/>
        </w:tabs>
        <w:spacing w:line="240" w:lineRule="auto"/>
        <w:jc w:val="right"/>
        <w:rPr>
          <w:szCs w:val="28"/>
        </w:rPr>
      </w:pPr>
    </w:p>
    <w:p w:rsidR="007C0BCF" w:rsidRDefault="007C0BCF" w:rsidP="00D947CD">
      <w:pPr>
        <w:pStyle w:val="a5"/>
        <w:spacing w:line="240" w:lineRule="auto"/>
        <w:rPr>
          <w:szCs w:val="28"/>
        </w:rPr>
      </w:pPr>
    </w:p>
    <w:p w:rsidR="00BF7D98" w:rsidRPr="00BF7D98" w:rsidRDefault="00BF7D98" w:rsidP="00D947CD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BF7D98">
        <w:rPr>
          <w:szCs w:val="28"/>
        </w:rPr>
        <w:t>П. В. Миков</w:t>
      </w:r>
    </w:p>
    <w:p w:rsidR="00574253" w:rsidRDefault="00574253" w:rsidP="00D947CD">
      <w:pPr>
        <w:pStyle w:val="a5"/>
        <w:spacing w:line="240" w:lineRule="auto"/>
        <w:jc w:val="right"/>
      </w:pPr>
    </w:p>
    <w:p w:rsidR="00574253" w:rsidRDefault="00574253" w:rsidP="00D947CD">
      <w:pPr>
        <w:pStyle w:val="a5"/>
        <w:spacing w:line="240" w:lineRule="auto"/>
        <w:jc w:val="right"/>
      </w:pPr>
    </w:p>
    <w:p w:rsidR="00D837A5" w:rsidRDefault="00D837A5" w:rsidP="00D947CD">
      <w:pPr>
        <w:pStyle w:val="a5"/>
        <w:spacing w:line="240" w:lineRule="auto"/>
        <w:jc w:val="right"/>
      </w:pPr>
    </w:p>
    <w:p w:rsidR="00D837A5" w:rsidRDefault="00D837A5" w:rsidP="00D947CD">
      <w:pPr>
        <w:pStyle w:val="a5"/>
        <w:spacing w:line="240" w:lineRule="auto"/>
        <w:jc w:val="right"/>
        <w:sectPr w:rsidR="00D837A5" w:rsidSect="00D837A5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418" w:header="567" w:footer="567" w:gutter="0"/>
          <w:cols w:space="720"/>
          <w:titlePg/>
          <w:docGrid w:linePitch="381"/>
        </w:sectPr>
      </w:pPr>
    </w:p>
    <w:p w:rsidR="00C71616" w:rsidRPr="00C71616" w:rsidRDefault="00C71616" w:rsidP="00D947CD">
      <w:pPr>
        <w:pStyle w:val="a5"/>
        <w:spacing w:line="240" w:lineRule="auto"/>
        <w:jc w:val="right"/>
        <w:rPr>
          <w:sz w:val="20"/>
        </w:rPr>
      </w:pPr>
      <w:r w:rsidRPr="00C71616">
        <w:rPr>
          <w:sz w:val="20"/>
        </w:rPr>
        <w:t>Приложение к приказу</w:t>
      </w:r>
    </w:p>
    <w:p w:rsidR="00C71616" w:rsidRPr="00C71616" w:rsidRDefault="00C71616" w:rsidP="002D686B">
      <w:pPr>
        <w:pStyle w:val="a5"/>
        <w:spacing w:line="240" w:lineRule="auto"/>
        <w:jc w:val="right"/>
        <w:rPr>
          <w:sz w:val="20"/>
        </w:rPr>
      </w:pPr>
      <w:r w:rsidRPr="00C71616">
        <w:rPr>
          <w:sz w:val="20"/>
        </w:rPr>
        <w:t>Уполномоченного по правам человека</w:t>
      </w:r>
    </w:p>
    <w:p w:rsidR="00C71616" w:rsidRPr="00C71616" w:rsidRDefault="00C71616" w:rsidP="002D686B">
      <w:pPr>
        <w:pStyle w:val="a5"/>
        <w:spacing w:line="240" w:lineRule="auto"/>
        <w:jc w:val="right"/>
        <w:rPr>
          <w:sz w:val="20"/>
        </w:rPr>
      </w:pPr>
      <w:r w:rsidRPr="00C71616">
        <w:rPr>
          <w:sz w:val="20"/>
        </w:rPr>
        <w:t>в Пермском крае</w:t>
      </w:r>
    </w:p>
    <w:p w:rsidR="00C71616" w:rsidRPr="00C71616" w:rsidRDefault="00130676" w:rsidP="002D686B">
      <w:pPr>
        <w:pStyle w:val="a5"/>
        <w:spacing w:line="240" w:lineRule="auto"/>
        <w:jc w:val="right"/>
        <w:rPr>
          <w:sz w:val="20"/>
        </w:rPr>
      </w:pPr>
      <w:r w:rsidRPr="00C71616">
        <w:rPr>
          <w:sz w:val="20"/>
        </w:rPr>
        <w:t xml:space="preserve">от </w:t>
      </w:r>
      <w:r>
        <w:rPr>
          <w:sz w:val="20"/>
        </w:rPr>
        <w:t xml:space="preserve">27 сентября 2021 года </w:t>
      </w:r>
      <w:r w:rsidR="00C71616" w:rsidRPr="00C71616">
        <w:rPr>
          <w:sz w:val="20"/>
        </w:rPr>
        <w:t xml:space="preserve">№ </w:t>
      </w:r>
      <w:r>
        <w:rPr>
          <w:sz w:val="20"/>
        </w:rPr>
        <w:t>9</w:t>
      </w:r>
      <w:r w:rsidR="00C71616" w:rsidRPr="00C71616">
        <w:rPr>
          <w:sz w:val="20"/>
        </w:rPr>
        <w:t xml:space="preserve">-од </w:t>
      </w:r>
    </w:p>
    <w:p w:rsidR="00C71616" w:rsidRDefault="00C71616" w:rsidP="002D686B">
      <w:pPr>
        <w:pStyle w:val="a5"/>
        <w:spacing w:line="240" w:lineRule="auto"/>
        <w:jc w:val="right"/>
      </w:pPr>
    </w:p>
    <w:p w:rsidR="00B40E9D" w:rsidRPr="00B40E9D" w:rsidRDefault="00B40E9D" w:rsidP="00B40E9D">
      <w:pPr>
        <w:jc w:val="center"/>
        <w:rPr>
          <w:b/>
          <w:caps/>
          <w:sz w:val="20"/>
        </w:rPr>
      </w:pPr>
      <w:r w:rsidRPr="00B40E9D">
        <w:rPr>
          <w:b/>
          <w:caps/>
          <w:sz w:val="20"/>
        </w:rPr>
        <w:t>ПЛАН</w:t>
      </w:r>
    </w:p>
    <w:p w:rsidR="00B40E9D" w:rsidRPr="00B40E9D" w:rsidRDefault="00B40E9D" w:rsidP="00B40E9D">
      <w:pPr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 </w:t>
      </w:r>
      <w:r w:rsidRPr="00B40E9D">
        <w:rPr>
          <w:b/>
          <w:caps/>
          <w:sz w:val="20"/>
        </w:rPr>
        <w:t>противодействи</w:t>
      </w:r>
      <w:r>
        <w:rPr>
          <w:b/>
          <w:caps/>
          <w:sz w:val="20"/>
        </w:rPr>
        <w:t>ю</w:t>
      </w:r>
      <w:r w:rsidRPr="00B40E9D">
        <w:rPr>
          <w:b/>
          <w:caps/>
          <w:sz w:val="20"/>
        </w:rPr>
        <w:t xml:space="preserve"> коррупции в аппарате Уполномоченного по правам человека в Пермском крае</w:t>
      </w:r>
    </w:p>
    <w:p w:rsidR="007C0BCF" w:rsidRDefault="00B40E9D" w:rsidP="00B40E9D">
      <w:pPr>
        <w:jc w:val="center"/>
        <w:rPr>
          <w:b/>
          <w:caps/>
          <w:sz w:val="20"/>
        </w:rPr>
      </w:pPr>
      <w:r w:rsidRPr="00B40E9D">
        <w:rPr>
          <w:b/>
          <w:caps/>
          <w:sz w:val="20"/>
        </w:rPr>
        <w:t>на 20</w:t>
      </w:r>
      <w:r w:rsidR="007E3656">
        <w:rPr>
          <w:b/>
          <w:caps/>
          <w:sz w:val="20"/>
        </w:rPr>
        <w:t>21</w:t>
      </w:r>
      <w:r w:rsidRPr="00B40E9D">
        <w:rPr>
          <w:b/>
          <w:caps/>
          <w:sz w:val="20"/>
        </w:rPr>
        <w:t>-20</w:t>
      </w:r>
      <w:r>
        <w:rPr>
          <w:b/>
          <w:caps/>
          <w:sz w:val="20"/>
        </w:rPr>
        <w:t>2</w:t>
      </w:r>
      <w:r w:rsidR="007E3656">
        <w:rPr>
          <w:b/>
          <w:caps/>
          <w:sz w:val="20"/>
        </w:rPr>
        <w:t>4</w:t>
      </w:r>
      <w:r>
        <w:rPr>
          <w:b/>
          <w:caps/>
          <w:sz w:val="20"/>
        </w:rPr>
        <w:t xml:space="preserve"> годы</w:t>
      </w:r>
    </w:p>
    <w:p w:rsidR="00B40E9D" w:rsidRDefault="00B40E9D" w:rsidP="00B40E9D">
      <w:pPr>
        <w:jc w:val="center"/>
        <w:rPr>
          <w:b/>
          <w:caps/>
          <w:sz w:val="2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835"/>
        <w:gridCol w:w="1984"/>
        <w:gridCol w:w="3261"/>
        <w:gridCol w:w="2693"/>
      </w:tblGrid>
      <w:tr w:rsidR="00726EE9" w:rsidRPr="00726EE9" w:rsidTr="00726EE9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№</w:t>
            </w:r>
          </w:p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п\п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Целевые показатели</w:t>
            </w:r>
          </w:p>
        </w:tc>
      </w:tr>
      <w:tr w:rsidR="00726EE9" w:rsidRPr="00726EE9" w:rsidTr="00726EE9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6</w:t>
            </w:r>
          </w:p>
        </w:tc>
      </w:tr>
      <w:tr w:rsidR="00726EE9" w:rsidRPr="00726EE9" w:rsidTr="00726EE9">
        <w:trPr>
          <w:trHeight w:val="365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5"/>
            <w:shd w:val="clear" w:color="auto" w:fill="FFFFFF"/>
          </w:tcPr>
          <w:p w:rsidR="00726EE9" w:rsidRPr="00726EE9" w:rsidRDefault="00726EE9" w:rsidP="00726EE9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6EE9">
              <w:rPr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726EE9" w:rsidRPr="00726EE9" w:rsidTr="00726EE9">
        <w:trPr>
          <w:trHeight w:val="18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color w:val="000000"/>
                <w:sz w:val="24"/>
                <w:szCs w:val="24"/>
              </w:rPr>
              <w:t>приказов Уполномоченного по правам человека в Пермском крае</w:t>
            </w:r>
            <w:r w:rsidRPr="00726EE9">
              <w:rPr>
                <w:sz w:val="24"/>
                <w:szCs w:val="24"/>
              </w:rPr>
              <w:t xml:space="preserve"> </w:t>
            </w:r>
            <w:r w:rsidRPr="00726EE9">
              <w:rPr>
                <w:color w:val="000000"/>
                <w:sz w:val="24"/>
                <w:szCs w:val="24"/>
              </w:rPr>
              <w:t>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По мере необходимости,</w:t>
            </w:r>
            <w:r w:rsidRPr="00726EE9">
              <w:rPr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Совершенствование правовой базы деятельности по противодействию коррупции </w:t>
            </w:r>
            <w:r w:rsidRPr="00726EE9">
              <w:rPr>
                <w:color w:val="000000"/>
                <w:sz w:val="24"/>
                <w:szCs w:val="24"/>
              </w:rPr>
              <w:br/>
              <w:t xml:space="preserve">в </w:t>
            </w:r>
            <w:r>
              <w:rPr>
                <w:color w:val="000000"/>
                <w:sz w:val="24"/>
                <w:szCs w:val="24"/>
              </w:rPr>
              <w:t>аппарате Уполномоченного по правам человека в Пермском крае</w:t>
            </w:r>
            <w:r w:rsidRPr="00726EE9">
              <w:rPr>
                <w:color w:val="000000"/>
                <w:sz w:val="24"/>
                <w:szCs w:val="24"/>
              </w:rPr>
              <w:t>. Своевременное урегулирование соответствующих правоотношений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 w:rsidRPr="00726EE9">
              <w:rPr>
                <w:color w:val="000000"/>
                <w:sz w:val="24"/>
                <w:szCs w:val="24"/>
              </w:rPr>
              <w:t>Доля разработанных правовых актов в установленные сроки от общего числа принятых актов – 100 %</w:t>
            </w:r>
          </w:p>
        </w:tc>
      </w:tr>
      <w:tr w:rsidR="00726EE9" w:rsidRPr="00726EE9" w:rsidTr="00726EE9">
        <w:trPr>
          <w:trHeight w:val="18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Осуществление антикоррупционной экспертизы </w:t>
            </w:r>
            <w:r>
              <w:rPr>
                <w:color w:val="000000"/>
                <w:sz w:val="24"/>
                <w:szCs w:val="24"/>
              </w:rPr>
              <w:t>приказов Уполномоченного по правам человека в Пермском крае</w:t>
            </w:r>
            <w:r w:rsidRPr="00726EE9">
              <w:rPr>
                <w:color w:val="000000"/>
                <w:sz w:val="24"/>
                <w:szCs w:val="24"/>
              </w:rPr>
              <w:t xml:space="preserve">, их проектов с учетом мониторинга соответствующей правоприменительной практики, </w:t>
            </w:r>
            <w:r w:rsidRPr="00726EE9">
              <w:rPr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антикоррупционной экспертизы </w:t>
            </w:r>
            <w:r>
              <w:rPr>
                <w:color w:val="000000"/>
                <w:sz w:val="24"/>
                <w:szCs w:val="24"/>
              </w:rPr>
              <w:t>приказов</w:t>
            </w:r>
            <w:r w:rsidRPr="00726EE9">
              <w:rPr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Выявление и устранение в </w:t>
            </w:r>
            <w:r>
              <w:rPr>
                <w:color w:val="000000"/>
                <w:sz w:val="24"/>
                <w:szCs w:val="24"/>
              </w:rPr>
              <w:t>приказах</w:t>
            </w:r>
            <w:r w:rsidRPr="00726EE9">
              <w:rPr>
                <w:color w:val="000000"/>
                <w:sz w:val="24"/>
                <w:szCs w:val="24"/>
              </w:rPr>
              <w:t xml:space="preserve"> и проектах </w:t>
            </w:r>
            <w:r>
              <w:rPr>
                <w:color w:val="000000"/>
                <w:sz w:val="24"/>
                <w:szCs w:val="24"/>
              </w:rPr>
              <w:t>приказов</w:t>
            </w:r>
            <w:r w:rsidRPr="00726EE9">
              <w:rPr>
                <w:color w:val="000000"/>
                <w:sz w:val="24"/>
                <w:szCs w:val="24"/>
              </w:rPr>
              <w:t xml:space="preserve"> коррупциогенных факторов, способствующих формированию условий для проявления коррупции, и их исключение.</w:t>
            </w:r>
          </w:p>
          <w:p w:rsidR="00726EE9" w:rsidRPr="00726EE9" w:rsidRDefault="00726EE9" w:rsidP="00726EE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Недопущение принятия </w:t>
            </w:r>
            <w:r>
              <w:rPr>
                <w:color w:val="000000"/>
                <w:sz w:val="24"/>
                <w:szCs w:val="24"/>
              </w:rPr>
              <w:t>приказов</w:t>
            </w:r>
            <w:r w:rsidRPr="00726EE9">
              <w:rPr>
                <w:color w:val="000000"/>
                <w:sz w:val="24"/>
                <w:szCs w:val="24"/>
              </w:rPr>
              <w:t>, содержащих положения, способствующие формированию условий для проявления коррупции.</w:t>
            </w:r>
          </w:p>
          <w:p w:rsidR="00726EE9" w:rsidRPr="00726EE9" w:rsidRDefault="00726EE9" w:rsidP="00726EE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Доля проектов </w:t>
            </w:r>
            <w:r>
              <w:rPr>
                <w:color w:val="000000"/>
                <w:sz w:val="24"/>
                <w:szCs w:val="24"/>
              </w:rPr>
              <w:t>приказов</w:t>
            </w:r>
            <w:r w:rsidRPr="00726EE9">
              <w:rPr>
                <w:color w:val="000000"/>
                <w:sz w:val="24"/>
                <w:szCs w:val="24"/>
              </w:rPr>
              <w:t xml:space="preserve">, в отношении </w:t>
            </w:r>
          </w:p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которых проведена антикоррупционная экспертиза, </w:t>
            </w:r>
          </w:p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от общего количества разработанных проектов </w:t>
            </w:r>
            <w:r>
              <w:rPr>
                <w:color w:val="000000"/>
                <w:sz w:val="24"/>
                <w:szCs w:val="24"/>
              </w:rPr>
              <w:t xml:space="preserve">приказов </w:t>
            </w:r>
            <w:r w:rsidRPr="00726EE9">
              <w:rPr>
                <w:color w:val="000000"/>
                <w:sz w:val="24"/>
                <w:szCs w:val="24"/>
              </w:rPr>
              <w:t>– 100 %</w:t>
            </w:r>
          </w:p>
        </w:tc>
      </w:tr>
      <w:tr w:rsidR="00726EE9" w:rsidRPr="00726EE9" w:rsidTr="00726EE9">
        <w:trPr>
          <w:trHeight w:val="18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Организация контроля за принятием </w:t>
            </w:r>
            <w:r>
              <w:rPr>
                <w:sz w:val="24"/>
                <w:szCs w:val="24"/>
              </w:rPr>
              <w:t>приказов Уполномоченного по правам человека в Пермском крае</w:t>
            </w:r>
            <w:r w:rsidRPr="00726EE9">
              <w:rPr>
                <w:sz w:val="24"/>
                <w:szCs w:val="24"/>
              </w:rPr>
              <w:t xml:space="preserve"> в сфере противодействия коррупции в ПО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 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rFonts w:eastAsia="Calibri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Повышение эффективности деятельности по профилактике коррупционных и иных нарушений.</w:t>
            </w:r>
          </w:p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Доля принятых </w:t>
            </w:r>
            <w:r>
              <w:rPr>
                <w:sz w:val="24"/>
                <w:szCs w:val="24"/>
              </w:rPr>
              <w:t xml:space="preserve">приказов </w:t>
            </w:r>
            <w:r w:rsidRPr="00726EE9">
              <w:rPr>
                <w:sz w:val="24"/>
                <w:szCs w:val="24"/>
              </w:rPr>
              <w:t>в сфере противодействия коррупции</w:t>
            </w:r>
            <w:r w:rsidRPr="00726EE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26EE9">
              <w:rPr>
                <w:sz w:val="24"/>
                <w:szCs w:val="24"/>
              </w:rPr>
              <w:t xml:space="preserve">от общего количества </w:t>
            </w:r>
            <w:r>
              <w:rPr>
                <w:sz w:val="24"/>
                <w:szCs w:val="24"/>
              </w:rPr>
              <w:t>приказов</w:t>
            </w:r>
            <w:r w:rsidRPr="00726EE9">
              <w:rPr>
                <w:sz w:val="24"/>
                <w:szCs w:val="24"/>
              </w:rPr>
              <w:t xml:space="preserve">, необходимых к принятию (актуализации) – 100% </w:t>
            </w:r>
          </w:p>
        </w:tc>
      </w:tr>
      <w:tr w:rsidR="00726EE9" w:rsidRPr="00726EE9" w:rsidTr="00726EE9">
        <w:trPr>
          <w:trHeight w:val="18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1.4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Организация приема от граждан и организаций информации о фактах коррупционных проявлений в </w:t>
            </w:r>
            <w:r>
              <w:rPr>
                <w:sz w:val="24"/>
                <w:szCs w:val="24"/>
              </w:rPr>
              <w:t>аппарате Уполномоченного по правам человека в Пермском крае</w:t>
            </w:r>
            <w:r w:rsidRPr="00726EE9">
              <w:rPr>
                <w:sz w:val="24"/>
                <w:szCs w:val="24"/>
              </w:rPr>
              <w:t xml:space="preserve"> посредством функционирования «горячей линии», «телефонов доверия» и электронной приемной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26EE9">
              <w:rPr>
                <w:rFonts w:eastAsia="Calibri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9528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Обеспечено бесперебойное и непрерывное функционирование «каналов» приема информации от граждан и организаций о коррупционных проявлениях</w:t>
            </w:r>
          </w:p>
        </w:tc>
      </w:tr>
      <w:tr w:rsidR="00726EE9" w:rsidRPr="00726EE9" w:rsidTr="00726EE9">
        <w:trPr>
          <w:trHeight w:val="18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Обеспечение взаимодействия </w:t>
            </w:r>
            <w:r w:rsidRPr="00726EE9">
              <w:rPr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sz w:val="24"/>
                <w:szCs w:val="24"/>
              </w:rPr>
              <w:t>аппарате Уполномоченного по правам человека в Пермском крае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По мере необходимости, </w:t>
            </w:r>
            <w:r w:rsidRPr="00726EE9">
              <w:rPr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726EE9">
              <w:rPr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Информация о наличии признаков уголовного или административного правонарушения направлена в правоохранительные органы или органы прокуратуры в установленный срок</w:t>
            </w:r>
          </w:p>
        </w:tc>
      </w:tr>
      <w:tr w:rsidR="00726EE9" w:rsidRPr="00726EE9" w:rsidTr="00726EE9">
        <w:trPr>
          <w:trHeight w:val="18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1.6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Подготовка и размещение ежегодного отчета о выполнении планов противодействия коррупции</w:t>
            </w:r>
            <w:r w:rsidRPr="00726EE9">
              <w:rPr>
                <w:strike/>
                <w:color w:val="FF0000"/>
                <w:sz w:val="24"/>
                <w:szCs w:val="24"/>
              </w:rPr>
              <w:t xml:space="preserve"> </w:t>
            </w:r>
            <w:r w:rsidRPr="00726EE9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 xml:space="preserve">Уполномоченного </w:t>
            </w:r>
            <w:r w:rsidRPr="00726EE9">
              <w:rPr>
                <w:sz w:val="24"/>
                <w:szCs w:val="24"/>
              </w:rPr>
              <w:t xml:space="preserve">в разделе «Противодействие коррупции» 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Отчет размещен в разделе «Противодействие коррупции» официального сайта</w:t>
            </w:r>
          </w:p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- 1 отчет по итогам каждого года</w:t>
            </w:r>
          </w:p>
        </w:tc>
      </w:tr>
      <w:tr w:rsidR="00726EE9" w:rsidRPr="00726EE9" w:rsidTr="00726EE9">
        <w:trPr>
          <w:trHeight w:val="1074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Сведения по установленной форме представлены в отдел по профилактике коррупционных и иных правонарушений Администрации губернатора Пермского края (далее – ОПКиИП) в АИС Мониторинг – 4 отчета в год</w:t>
            </w:r>
          </w:p>
        </w:tc>
      </w:tr>
      <w:tr w:rsidR="00726EE9" w:rsidRPr="00726EE9" w:rsidTr="00726EE9">
        <w:trPr>
          <w:trHeight w:val="1445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1.8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 (далее – Комиссия по координации)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При наличии вопроса в повестке заседания Комиссии по координации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Организация всестороннего рассмотрения вопросов на заседании комиссии </w:t>
            </w:r>
            <w:r w:rsidRPr="00726EE9">
              <w:rPr>
                <w:sz w:val="24"/>
                <w:szCs w:val="24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Доклад и необходимые материалы представлены в ОПКиИП не позднее чем за 7 дней до заседания Комиссии по координации </w:t>
            </w:r>
          </w:p>
        </w:tc>
      </w:tr>
      <w:tr w:rsidR="00726EE9" w:rsidRPr="00726EE9" w:rsidTr="00726EE9">
        <w:trPr>
          <w:trHeight w:val="1445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1.9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Обеспечение открытости и прозрачности информации о деятельности </w:t>
            </w:r>
            <w:r>
              <w:rPr>
                <w:sz w:val="24"/>
                <w:szCs w:val="24"/>
              </w:rPr>
              <w:t>Уполномоченного по правам человека в Пермском крае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6267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Консультант, </w:t>
            </w:r>
            <w:r w:rsidR="00726EE9" w:rsidRPr="00726EE9">
              <w:rPr>
                <w:sz w:val="24"/>
                <w:szCs w:val="24"/>
              </w:rPr>
              <w:t>пресс-</w:t>
            </w:r>
            <w:r>
              <w:rPr>
                <w:sz w:val="24"/>
                <w:szCs w:val="24"/>
              </w:rPr>
              <w:t>секретарь Уполномоченного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6267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Размещение информации о деятельности на официальном сайте </w:t>
            </w:r>
            <w:r w:rsidR="006267C3">
              <w:rPr>
                <w:sz w:val="24"/>
                <w:szCs w:val="24"/>
              </w:rPr>
              <w:t>Уполномоченного по правам человека в Пермском крае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6267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Актуальная информация размещена на официальн</w:t>
            </w:r>
            <w:r w:rsidR="006267C3">
              <w:rPr>
                <w:sz w:val="24"/>
                <w:szCs w:val="24"/>
              </w:rPr>
              <w:t>ом</w:t>
            </w:r>
            <w:r w:rsidRPr="00726EE9">
              <w:rPr>
                <w:sz w:val="24"/>
                <w:szCs w:val="24"/>
              </w:rPr>
              <w:t xml:space="preserve"> сайт</w:t>
            </w:r>
            <w:r w:rsidR="006267C3">
              <w:rPr>
                <w:sz w:val="24"/>
                <w:szCs w:val="24"/>
              </w:rPr>
              <w:t>е</w:t>
            </w:r>
            <w:r w:rsidRPr="00726EE9">
              <w:rPr>
                <w:sz w:val="24"/>
                <w:szCs w:val="24"/>
              </w:rPr>
              <w:t xml:space="preserve"> </w:t>
            </w:r>
            <w:r w:rsidR="006267C3">
              <w:rPr>
                <w:sz w:val="24"/>
                <w:szCs w:val="24"/>
              </w:rPr>
              <w:t>Уполномоченного</w:t>
            </w:r>
            <w:r w:rsidRPr="00726EE9">
              <w:rPr>
                <w:sz w:val="24"/>
                <w:szCs w:val="24"/>
              </w:rPr>
              <w:t xml:space="preserve"> в объеме и сроки, соответствующи</w:t>
            </w:r>
            <w:r w:rsidR="006267C3">
              <w:rPr>
                <w:sz w:val="24"/>
                <w:szCs w:val="24"/>
              </w:rPr>
              <w:t>е</w:t>
            </w:r>
            <w:r w:rsidRPr="00726EE9">
              <w:rPr>
                <w:sz w:val="24"/>
                <w:szCs w:val="24"/>
              </w:rPr>
              <w:t xml:space="preserve"> требованиям</w:t>
            </w:r>
            <w:r w:rsidRPr="00726EE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26EE9">
              <w:rPr>
                <w:sz w:val="24"/>
                <w:szCs w:val="24"/>
              </w:rPr>
              <w:t xml:space="preserve">Федерального закона от 09.02.2009 </w:t>
            </w:r>
            <w:r w:rsidRPr="00726EE9">
              <w:rPr>
                <w:sz w:val="24"/>
                <w:szCs w:val="24"/>
              </w:rPr>
              <w:br/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726EE9" w:rsidRPr="00726EE9" w:rsidTr="00726EE9">
        <w:trPr>
          <w:trHeight w:val="1445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1.10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Взаимодействие с институтами гражданского общества, общественными советами по вопросам противодействия коррупции 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67C3">
              <w:rPr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Привлечение общественности к обсуждению и принятию решений по реализации антикоррупционных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726EE9" w:rsidRPr="00726EE9" w:rsidTr="00726EE9">
        <w:trPr>
          <w:trHeight w:val="385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6E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5"/>
            <w:shd w:val="clear" w:color="auto" w:fill="FFFFFF"/>
          </w:tcPr>
          <w:p w:rsidR="00726EE9" w:rsidRPr="00726EE9" w:rsidRDefault="00726EE9" w:rsidP="006267C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26EE9">
              <w:rPr>
                <w:b/>
                <w:color w:val="000000"/>
                <w:sz w:val="24"/>
                <w:szCs w:val="24"/>
              </w:rPr>
              <w:t xml:space="preserve">Контроль за соблюдением </w:t>
            </w:r>
            <w:r w:rsidR="006267C3">
              <w:rPr>
                <w:b/>
                <w:color w:val="000000"/>
                <w:sz w:val="24"/>
                <w:szCs w:val="24"/>
              </w:rPr>
              <w:t xml:space="preserve">Уполномоченным по правам человека в Пермском крае, Уполномоченным по правам ребенка в Пермском крае, </w:t>
            </w:r>
            <w:r w:rsidRPr="00726EE9">
              <w:rPr>
                <w:b/>
                <w:color w:val="000000"/>
                <w:sz w:val="24"/>
                <w:szCs w:val="24"/>
              </w:rPr>
              <w:t xml:space="preserve">государственными гражданскими служащими </w:t>
            </w:r>
            <w:r w:rsidR="006267C3">
              <w:rPr>
                <w:b/>
                <w:color w:val="000000"/>
                <w:sz w:val="24"/>
                <w:szCs w:val="24"/>
              </w:rPr>
              <w:t xml:space="preserve">аппарата Уполномоченного по правам человека в </w:t>
            </w:r>
            <w:r w:rsidRPr="00726EE9">
              <w:rPr>
                <w:b/>
                <w:color w:val="000000"/>
                <w:sz w:val="24"/>
                <w:szCs w:val="24"/>
              </w:rPr>
              <w:t>Пермско</w:t>
            </w:r>
            <w:r w:rsidR="006267C3">
              <w:rPr>
                <w:b/>
                <w:color w:val="000000"/>
                <w:sz w:val="24"/>
                <w:szCs w:val="24"/>
              </w:rPr>
              <w:t>м</w:t>
            </w:r>
            <w:r w:rsidRPr="00726EE9">
              <w:rPr>
                <w:b/>
                <w:color w:val="000000"/>
                <w:sz w:val="24"/>
                <w:szCs w:val="24"/>
              </w:rPr>
              <w:t xml:space="preserve"> кра</w:t>
            </w:r>
            <w:r w:rsidR="006267C3">
              <w:rPr>
                <w:b/>
                <w:color w:val="000000"/>
                <w:sz w:val="24"/>
                <w:szCs w:val="24"/>
              </w:rPr>
              <w:t>е</w:t>
            </w:r>
            <w:r w:rsidRPr="00726EE9">
              <w:rPr>
                <w:b/>
                <w:color w:val="000000"/>
                <w:sz w:val="24"/>
                <w:szCs w:val="24"/>
              </w:rPr>
              <w:t>, ограничений, запретов и исполнением ими обязанностей, установленных в целях противодействия коррупции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67C3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6267C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Доля сведений о доходах, расходах, об имуществе и обязательствах имущественного характера, представленных государственными гражданскими Пермского края, в отношении которых проведен анализ, от общего количества сведений о доходах, расходах, об имуществе и обязательствах имущественного характера, представленных указанными служащими – 100%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6267C3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726EE9">
              <w:rPr>
                <w:rFonts w:eastAsia="Calibri"/>
                <w:sz w:val="24"/>
                <w:szCs w:val="28"/>
                <w:lang w:eastAsia="en-US"/>
              </w:rPr>
              <w:t>Проведение анализа информации об участниках государственных и муниципальных закупок, в том числе</w:t>
            </w:r>
            <w:r w:rsidRPr="00726EE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26EE9">
              <w:rPr>
                <w:rFonts w:eastAsia="Calibri"/>
                <w:sz w:val="24"/>
                <w:szCs w:val="28"/>
                <w:lang w:eastAsia="en-US"/>
              </w:rPr>
              <w:t xml:space="preserve">в рамках реализации национальных проектов, на предмет установления их аффилированных связей с </w:t>
            </w:r>
            <w:r w:rsidR="006267C3">
              <w:rPr>
                <w:rFonts w:eastAsia="Calibri"/>
                <w:sz w:val="24"/>
                <w:szCs w:val="28"/>
                <w:lang w:eastAsia="en-US"/>
              </w:rPr>
              <w:t xml:space="preserve">Уполномоченным по правам человека в Пермском крае, Уполномоченным по правам ребенка в Пермском крае, </w:t>
            </w:r>
            <w:r w:rsidRPr="00726EE9">
              <w:rPr>
                <w:rFonts w:eastAsia="Calibri"/>
                <w:sz w:val="24"/>
                <w:szCs w:val="28"/>
                <w:lang w:eastAsia="en-US"/>
              </w:rPr>
              <w:t>гос</w:t>
            </w:r>
            <w:r w:rsidR="006267C3">
              <w:rPr>
                <w:rFonts w:eastAsia="Calibri"/>
                <w:sz w:val="24"/>
                <w:szCs w:val="28"/>
                <w:lang w:eastAsia="en-US"/>
              </w:rPr>
              <w:t xml:space="preserve">ударственными </w:t>
            </w:r>
            <w:r w:rsidR="002053D4">
              <w:rPr>
                <w:rFonts w:eastAsia="Calibri"/>
                <w:sz w:val="24"/>
                <w:szCs w:val="28"/>
                <w:lang w:eastAsia="en-US"/>
              </w:rPr>
              <w:t xml:space="preserve">гражданскими </w:t>
            </w:r>
            <w:r w:rsidRPr="00726EE9">
              <w:rPr>
                <w:rFonts w:eastAsia="Calibri"/>
                <w:sz w:val="24"/>
                <w:szCs w:val="28"/>
                <w:lang w:eastAsia="en-US"/>
              </w:rPr>
              <w:t>служащими</w:t>
            </w:r>
            <w:r w:rsidR="006267C3">
              <w:rPr>
                <w:rFonts w:eastAsia="Calibri"/>
                <w:sz w:val="24"/>
                <w:szCs w:val="28"/>
                <w:lang w:eastAsia="en-US"/>
              </w:rPr>
              <w:t xml:space="preserve"> аппарата Уполномоченного по правам человека в Пермском крае</w:t>
            </w:r>
            <w:r w:rsidRPr="00726EE9">
              <w:rPr>
                <w:rFonts w:eastAsia="Calibri"/>
                <w:sz w:val="24"/>
                <w:szCs w:val="28"/>
                <w:lang w:eastAsia="en-US"/>
              </w:rPr>
              <w:t>, в том числе членами комиссий по осуществлению закупок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726EE9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267C3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726EE9">
              <w:rPr>
                <w:rFonts w:eastAsia="Calibri"/>
                <w:sz w:val="24"/>
                <w:szCs w:val="22"/>
              </w:rPr>
              <w:t>Ежегодно до 20 сентября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726EE9">
              <w:rPr>
                <w:color w:val="000000"/>
                <w:sz w:val="24"/>
                <w:szCs w:val="24"/>
              </w:rPr>
              <w:t>Выявление случаев 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267C3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Ежегодно (при наличии оснований)</w:t>
            </w:r>
          </w:p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693" w:type="dxa"/>
          </w:tcPr>
          <w:p w:rsidR="00726EE9" w:rsidRPr="00726EE9" w:rsidRDefault="00726EE9" w:rsidP="00726EE9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Calibri"/>
                <w:sz w:val="24"/>
                <w:szCs w:val="22"/>
              </w:rPr>
            </w:pPr>
            <w:r w:rsidRPr="00726EE9">
              <w:rPr>
                <w:rFonts w:eastAsia="Calibri"/>
                <w:sz w:val="24"/>
                <w:szCs w:val="22"/>
              </w:rPr>
              <w:t>Доля количества проведенных проверок от общего количества фактов поступления информации, являющейся основанием для проведения проверок, – 100 %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Осуществление контроля за расходами лиц, замещающих должности государственной гражданской службы Пермского края</w:t>
            </w:r>
            <w:r w:rsidR="006267C3">
              <w:rPr>
                <w:color w:val="000000"/>
                <w:sz w:val="24"/>
                <w:szCs w:val="24"/>
              </w:rPr>
              <w:t xml:space="preserve"> в аппарате Уполномоченного по правам человека в Пермском крае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267C3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Ежегодно (при наличии оснований)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Обеспечение осуществления контроля за расходами в каждом случае поступления информации, являющейся основанием для принятия решения об осуществлении контроля за расходами</w:t>
            </w:r>
          </w:p>
        </w:tc>
        <w:tc>
          <w:tcPr>
            <w:tcW w:w="2693" w:type="dxa"/>
          </w:tcPr>
          <w:p w:rsidR="00726EE9" w:rsidRPr="00726EE9" w:rsidRDefault="00726EE9" w:rsidP="00726EE9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Calibri"/>
                <w:sz w:val="24"/>
                <w:szCs w:val="22"/>
              </w:rPr>
            </w:pPr>
            <w:r w:rsidRPr="00726EE9">
              <w:rPr>
                <w:rFonts w:eastAsia="Calibri"/>
                <w:sz w:val="24"/>
                <w:szCs w:val="22"/>
              </w:rPr>
              <w:t>Доля проведенных процедур контроля за расходами от общего количества фактов поступления информации, являющейся основанием для принятия решений об осуществлении контроля за расходами, –100 %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6267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  <w:r w:rsidR="002053D4">
              <w:rPr>
                <w:color w:val="000000"/>
                <w:sz w:val="24"/>
                <w:szCs w:val="24"/>
              </w:rPr>
              <w:t xml:space="preserve">государственных </w:t>
            </w:r>
            <w:r w:rsidRPr="00726EE9">
              <w:rPr>
                <w:color w:val="000000"/>
                <w:sz w:val="24"/>
                <w:szCs w:val="24"/>
              </w:rPr>
              <w:t xml:space="preserve">гражданских служащих </w:t>
            </w:r>
            <w:r w:rsidR="006267C3">
              <w:rPr>
                <w:color w:val="000000"/>
                <w:sz w:val="24"/>
                <w:szCs w:val="24"/>
              </w:rPr>
              <w:t xml:space="preserve">аппарата Уполномоченного по правам человека в Пермском крае </w:t>
            </w:r>
            <w:r w:rsidRPr="00726EE9">
              <w:rPr>
                <w:color w:val="000000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267C3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726EE9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Обеспечение соблюдения гражданскими служащими ограничений и запретов, требований </w:t>
            </w:r>
            <w:r w:rsidRPr="00726EE9">
              <w:rPr>
                <w:color w:val="000000"/>
                <w:sz w:val="24"/>
                <w:szCs w:val="24"/>
              </w:rPr>
              <w:br/>
              <w:t xml:space="preserve">о предотвращении или урегулировании конфликта интересов, требований </w:t>
            </w:r>
            <w:r w:rsidRPr="00726EE9">
              <w:rPr>
                <w:color w:val="000000"/>
                <w:sz w:val="24"/>
                <w:szCs w:val="24"/>
              </w:rPr>
              <w:br/>
              <w:t>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726EE9">
              <w:rPr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Доля решений комиссий, отмененных вступившим в законную силу судебным решением от общего количества принятых комиссиями решений – не более 1% по итогам 2021 г., 0,9% по итогам 2022 г., 0,8% по итогам 2023 г., 0,7% по итогам 2024 г.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2.6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95284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Поддержание в актуальном состоянии перечня должностей государственной гражданской службы </w:t>
            </w:r>
            <w:r w:rsidR="00952843">
              <w:rPr>
                <w:sz w:val="24"/>
                <w:szCs w:val="24"/>
              </w:rPr>
              <w:t>аппарата Уполномоченного по правам человека в Пермском крае</w:t>
            </w:r>
            <w:r w:rsidRPr="00726EE9">
              <w:rPr>
                <w:sz w:val="24"/>
                <w:szCs w:val="24"/>
              </w:rPr>
              <w:t>, при замещении которых государственные гражданские служащие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67C3">
              <w:rPr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26EE9">
              <w:rPr>
                <w:rFonts w:eastAsia="Calibri"/>
                <w:sz w:val="24"/>
                <w:szCs w:val="24"/>
              </w:rPr>
              <w:t>Своевременный учет лиц, замещающих должности с коррупционными</w:t>
            </w:r>
            <w:r w:rsidRPr="00726EE9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726EE9">
              <w:rPr>
                <w:rFonts w:eastAsia="Calibri"/>
                <w:sz w:val="24"/>
                <w:szCs w:val="24"/>
              </w:rPr>
              <w:t>рисками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726EE9">
              <w:rPr>
                <w:rFonts w:eastAsia="Calibri"/>
                <w:sz w:val="24"/>
                <w:szCs w:val="24"/>
              </w:rPr>
              <w:t>Включение в Перечень 100 % должностей с коррупционными  рисками.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2.7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Обеспечение направления информации об уволенных в связи с утратой доверия лицах в отдел по профилактике коррупционных и иных правонарушения Администрации губернатора Пермского края для включения в соответствующий реестр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267C3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При наличии оснований 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Доля сведений, направленных в установленный срок от общего количества вынесенных решений об увольнении – 100%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2.6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6267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6267C3">
              <w:rPr>
                <w:color w:val="000000"/>
                <w:sz w:val="24"/>
                <w:szCs w:val="24"/>
              </w:rPr>
              <w:t>Уполномоченным по правам человека в Пермском крае, Уполномоченным по правам ребенка в Пермском крае и сотрудниками аппарата Уполномоченного по правам человека в Пермском крае</w:t>
            </w:r>
            <w:r w:rsidRPr="00726EE9">
              <w:rPr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726EE9">
            <w:pPr>
              <w:spacing w:line="240" w:lineRule="exact"/>
              <w:jc w:val="center"/>
              <w:rPr>
                <w:rFonts w:eastAsia="Calibri"/>
                <w:sz w:val="24"/>
                <w:szCs w:val="22"/>
              </w:rPr>
            </w:pPr>
            <w:r w:rsidRPr="006267C3">
              <w:rPr>
                <w:rFonts w:eastAsia="Calibri"/>
                <w:sz w:val="24"/>
                <w:szCs w:val="22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31.12.2024</w:t>
            </w:r>
          </w:p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Выявление коррупционно-опасных функций, принятие мер по минимизации рисков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Составление карты коррупционных рисков 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2.7</w:t>
            </w:r>
          </w:p>
        </w:tc>
        <w:tc>
          <w:tcPr>
            <w:tcW w:w="3544" w:type="dxa"/>
          </w:tcPr>
          <w:p w:rsidR="00726EE9" w:rsidRPr="00726EE9" w:rsidRDefault="00726EE9" w:rsidP="006267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2"/>
              </w:rPr>
            </w:pPr>
            <w:r w:rsidRPr="00726EE9">
              <w:rPr>
                <w:rFonts w:eastAsia="Calibri"/>
                <w:sz w:val="24"/>
                <w:szCs w:val="22"/>
              </w:rPr>
              <w:t xml:space="preserve">Обеспечение актуализации сведений, содержащихся в анкетах, представляемых при назначении на должности государственной гражданской службы </w:t>
            </w:r>
            <w:r w:rsidR="006267C3">
              <w:rPr>
                <w:rFonts w:eastAsia="Calibri"/>
                <w:sz w:val="24"/>
                <w:szCs w:val="22"/>
              </w:rPr>
              <w:t>аппарата Уполномоченного по правам человека в Пермском</w:t>
            </w:r>
            <w:r w:rsidRPr="00726EE9">
              <w:rPr>
                <w:rFonts w:eastAsia="Calibri"/>
                <w:sz w:val="24"/>
                <w:szCs w:val="22"/>
              </w:rPr>
              <w:t xml:space="preserve"> кра</w:t>
            </w:r>
            <w:r w:rsidR="006267C3">
              <w:rPr>
                <w:rFonts w:eastAsia="Calibri"/>
                <w:sz w:val="24"/>
                <w:szCs w:val="22"/>
              </w:rPr>
              <w:t>е</w:t>
            </w:r>
            <w:r w:rsidRPr="00726EE9">
              <w:rPr>
                <w:rFonts w:eastAsia="Calibri"/>
                <w:sz w:val="24"/>
                <w:szCs w:val="22"/>
              </w:rPr>
              <w:t xml:space="preserve"> и поступлении на такую службу, об их родственниках и свойственниках </w:t>
            </w:r>
          </w:p>
        </w:tc>
        <w:tc>
          <w:tcPr>
            <w:tcW w:w="2835" w:type="dxa"/>
          </w:tcPr>
          <w:p w:rsidR="00726EE9" w:rsidRPr="00726EE9" w:rsidRDefault="006267C3" w:rsidP="00726EE9">
            <w:pPr>
              <w:spacing w:line="240" w:lineRule="exact"/>
              <w:jc w:val="center"/>
              <w:rPr>
                <w:rFonts w:eastAsia="Calibri"/>
                <w:sz w:val="24"/>
                <w:szCs w:val="22"/>
              </w:rPr>
            </w:pPr>
            <w:r w:rsidRPr="006267C3">
              <w:rPr>
                <w:rFonts w:eastAsia="Calibri"/>
                <w:sz w:val="24"/>
                <w:szCs w:val="22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rFonts w:eastAsia="Calibri"/>
                <w:sz w:val="24"/>
                <w:szCs w:val="22"/>
              </w:rPr>
            </w:pPr>
            <w:r w:rsidRPr="00726EE9">
              <w:rPr>
                <w:rFonts w:eastAsia="Calibri"/>
                <w:sz w:val="24"/>
                <w:szCs w:val="22"/>
              </w:rPr>
              <w:t>Постоянно</w:t>
            </w:r>
          </w:p>
        </w:tc>
        <w:tc>
          <w:tcPr>
            <w:tcW w:w="3261" w:type="dxa"/>
          </w:tcPr>
          <w:p w:rsidR="00726EE9" w:rsidRPr="00726EE9" w:rsidRDefault="00726EE9" w:rsidP="006267C3">
            <w:pPr>
              <w:spacing w:line="240" w:lineRule="exact"/>
              <w:jc w:val="both"/>
              <w:rPr>
                <w:rFonts w:eastAsia="Calibri"/>
                <w:b/>
                <w:color w:val="FF0000"/>
                <w:sz w:val="24"/>
                <w:szCs w:val="22"/>
              </w:rPr>
            </w:pPr>
            <w:r w:rsidRPr="00726EE9">
              <w:rPr>
                <w:rFonts w:eastAsia="Calibri"/>
                <w:sz w:val="24"/>
                <w:szCs w:val="22"/>
              </w:rPr>
              <w:t>Систематизация сведений о гражданских служащих и аффилированных им лицах для последующего анализа</w:t>
            </w:r>
          </w:p>
        </w:tc>
        <w:tc>
          <w:tcPr>
            <w:tcW w:w="2693" w:type="dxa"/>
          </w:tcPr>
          <w:p w:rsidR="00726EE9" w:rsidRPr="00726EE9" w:rsidRDefault="00726EE9" w:rsidP="00726EE9">
            <w:pPr>
              <w:spacing w:line="240" w:lineRule="exact"/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5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26EE9">
              <w:rPr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6267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 xml:space="preserve">Организация обучения </w:t>
            </w:r>
            <w:r w:rsidR="002053D4">
              <w:rPr>
                <w:color w:val="000000"/>
                <w:sz w:val="24"/>
                <w:szCs w:val="24"/>
              </w:rPr>
              <w:t xml:space="preserve">государственных </w:t>
            </w:r>
            <w:r w:rsidRPr="00726EE9">
              <w:rPr>
                <w:color w:val="000000"/>
                <w:sz w:val="24"/>
                <w:szCs w:val="24"/>
              </w:rPr>
              <w:t xml:space="preserve">гражданских </w:t>
            </w:r>
            <w:r w:rsidR="006267C3">
              <w:rPr>
                <w:color w:val="000000"/>
                <w:sz w:val="24"/>
                <w:szCs w:val="24"/>
              </w:rPr>
              <w:t>служащих аппарата Уполномоченного по правам человека в Пермском крае</w:t>
            </w:r>
            <w:r w:rsidRPr="00726EE9">
              <w:rPr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6267C3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267C3">
              <w:rPr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726EE9">
              <w:rPr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100 %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2053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Организация участия </w:t>
            </w:r>
            <w:r w:rsidR="002053D4">
              <w:rPr>
                <w:sz w:val="24"/>
                <w:szCs w:val="24"/>
              </w:rPr>
              <w:t xml:space="preserve">государственных </w:t>
            </w:r>
            <w:r w:rsidRPr="00A66E0E">
              <w:rPr>
                <w:sz w:val="24"/>
                <w:szCs w:val="24"/>
                <w:highlight w:val="yellow"/>
              </w:rPr>
              <w:t>гражданских</w:t>
            </w:r>
            <w:r w:rsidR="002053D4">
              <w:rPr>
                <w:sz w:val="24"/>
                <w:szCs w:val="24"/>
                <w:highlight w:val="yellow"/>
              </w:rPr>
              <w:t xml:space="preserve"> служащих</w:t>
            </w:r>
            <w:r w:rsidRPr="00A66E0E">
              <w:rPr>
                <w:sz w:val="24"/>
                <w:szCs w:val="24"/>
                <w:highlight w:val="yellow"/>
              </w:rPr>
              <w:t xml:space="preserve"> </w:t>
            </w:r>
            <w:r w:rsidR="006267C3" w:rsidRPr="00A66E0E">
              <w:rPr>
                <w:sz w:val="24"/>
                <w:szCs w:val="24"/>
                <w:highlight w:val="yellow"/>
              </w:rPr>
              <w:t>аппарата</w:t>
            </w:r>
            <w:r w:rsidR="006267C3">
              <w:rPr>
                <w:sz w:val="24"/>
                <w:szCs w:val="24"/>
              </w:rPr>
              <w:t xml:space="preserve"> Уполномоченного по правам человека в Пермском крае</w:t>
            </w:r>
            <w:r w:rsidR="00952843">
              <w:rPr>
                <w:sz w:val="24"/>
                <w:szCs w:val="24"/>
              </w:rPr>
              <w:t xml:space="preserve">, </w:t>
            </w:r>
            <w:r w:rsidRPr="00726EE9">
              <w:rPr>
                <w:sz w:val="24"/>
                <w:szCs w:val="24"/>
              </w:rPr>
              <w:t xml:space="preserve">впервые поступивших на государственную </w:t>
            </w:r>
            <w:r w:rsidR="00952843">
              <w:rPr>
                <w:sz w:val="24"/>
                <w:szCs w:val="24"/>
              </w:rPr>
              <w:t xml:space="preserve">службу в аппарат Уполномоченного </w:t>
            </w:r>
            <w:r w:rsidRPr="00726EE9">
              <w:rPr>
                <w:sz w:val="24"/>
                <w:szCs w:val="24"/>
              </w:rPr>
              <w:t>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952843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52843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95284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Организация участия государственных </w:t>
            </w:r>
            <w:r w:rsidR="002053D4">
              <w:rPr>
                <w:sz w:val="24"/>
                <w:szCs w:val="24"/>
              </w:rPr>
              <w:t xml:space="preserve">гражданских </w:t>
            </w:r>
            <w:r w:rsidRPr="00726EE9">
              <w:rPr>
                <w:sz w:val="24"/>
                <w:szCs w:val="24"/>
              </w:rPr>
              <w:t>служащих</w:t>
            </w:r>
            <w:r w:rsidR="00952843">
              <w:rPr>
                <w:sz w:val="24"/>
                <w:szCs w:val="24"/>
              </w:rPr>
              <w:t xml:space="preserve"> аппарата Уполномоченного по правам человека в Пермском крае</w:t>
            </w:r>
            <w:r w:rsidRPr="00726EE9">
              <w:rPr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952843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2843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3.3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952843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52843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Количество уполномоченных лиц, принявших участие в мероприятии – 1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3.4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952843" w:rsidP="0095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2843">
              <w:rPr>
                <w:color w:val="000000"/>
                <w:sz w:val="24"/>
                <w:szCs w:val="24"/>
              </w:rPr>
              <w:t xml:space="preserve">Начальник отдела по организации деятельности АУППЧ в ПК, </w:t>
            </w:r>
            <w:r w:rsidR="00726EE9" w:rsidRPr="00726EE9">
              <w:rPr>
                <w:color w:val="000000"/>
                <w:sz w:val="24"/>
                <w:szCs w:val="24"/>
              </w:rPr>
              <w:t>пресс-</w:t>
            </w:r>
            <w:r>
              <w:rPr>
                <w:color w:val="000000"/>
                <w:sz w:val="24"/>
                <w:szCs w:val="24"/>
              </w:rPr>
              <w:t>секретарь аппарата Уполномоченного по правам человека в Пермском крае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95284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Актуальная информация размещена в разделе «Противодействие коррупции» официальн</w:t>
            </w:r>
            <w:r w:rsidR="00952843">
              <w:rPr>
                <w:sz w:val="24"/>
                <w:szCs w:val="24"/>
              </w:rPr>
              <w:t>ого</w:t>
            </w:r>
            <w:r w:rsidRPr="00726EE9">
              <w:rPr>
                <w:sz w:val="24"/>
                <w:szCs w:val="24"/>
              </w:rPr>
              <w:t xml:space="preserve"> сайт</w:t>
            </w:r>
            <w:r w:rsidR="00952843">
              <w:rPr>
                <w:sz w:val="24"/>
                <w:szCs w:val="24"/>
              </w:rPr>
              <w:t>а</w:t>
            </w:r>
            <w:r w:rsidRPr="00726EE9">
              <w:rPr>
                <w:sz w:val="24"/>
                <w:szCs w:val="24"/>
              </w:rPr>
              <w:t xml:space="preserve"> </w:t>
            </w:r>
            <w:r w:rsidR="00952843">
              <w:rPr>
                <w:sz w:val="24"/>
                <w:szCs w:val="24"/>
              </w:rPr>
              <w:t>Уполномоченного</w:t>
            </w:r>
          </w:p>
        </w:tc>
      </w:tr>
      <w:tr w:rsidR="00726EE9" w:rsidRPr="00726EE9" w:rsidTr="00726EE9">
        <w:trPr>
          <w:trHeight w:val="560"/>
        </w:trPr>
        <w:tc>
          <w:tcPr>
            <w:tcW w:w="709" w:type="dxa"/>
            <w:shd w:val="clear" w:color="auto" w:fill="FFFFFF"/>
          </w:tcPr>
          <w:p w:rsidR="00726EE9" w:rsidRPr="00726EE9" w:rsidRDefault="00726EE9" w:rsidP="00726E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3.5</w:t>
            </w:r>
          </w:p>
        </w:tc>
        <w:tc>
          <w:tcPr>
            <w:tcW w:w="3544" w:type="dxa"/>
            <w:shd w:val="clear" w:color="auto" w:fill="FFFFFF"/>
          </w:tcPr>
          <w:p w:rsidR="00726EE9" w:rsidRPr="00726EE9" w:rsidRDefault="00726EE9" w:rsidP="0095284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 xml:space="preserve">Организация разъяснительной работы для </w:t>
            </w:r>
            <w:r w:rsidR="00952843">
              <w:rPr>
                <w:sz w:val="24"/>
                <w:szCs w:val="24"/>
              </w:rPr>
              <w:t xml:space="preserve">Уполномоченного по правам человека в Пермском крае, Уполномоченного по правам ребенка в Пермском крае, сотрудников аппарата Уполномоченного по правам человека в Пермском крае </w:t>
            </w:r>
            <w:r w:rsidRPr="00726EE9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835" w:type="dxa"/>
            <w:shd w:val="clear" w:color="auto" w:fill="FFFFFF"/>
          </w:tcPr>
          <w:p w:rsidR="00726EE9" w:rsidRPr="00726EE9" w:rsidRDefault="00952843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2843">
              <w:rPr>
                <w:color w:val="000000"/>
                <w:sz w:val="24"/>
                <w:szCs w:val="24"/>
              </w:rPr>
              <w:t>Начальник отдела по организации деятельности АУППЧ в ПК, как лицо, ответственное за работу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FFFFFF"/>
          </w:tcPr>
          <w:p w:rsidR="00726EE9" w:rsidRPr="00726EE9" w:rsidRDefault="00726EE9" w:rsidP="00726E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Повышение уровня антикоррупционных знаний указанных лиц</w:t>
            </w:r>
          </w:p>
        </w:tc>
        <w:tc>
          <w:tcPr>
            <w:tcW w:w="2693" w:type="dxa"/>
            <w:shd w:val="clear" w:color="auto" w:fill="FFFFFF"/>
          </w:tcPr>
          <w:p w:rsidR="00726EE9" w:rsidRPr="00726EE9" w:rsidRDefault="00726EE9" w:rsidP="00726EE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26EE9">
              <w:rPr>
                <w:sz w:val="24"/>
                <w:szCs w:val="24"/>
              </w:rPr>
              <w:t>Оказание консультативной помощи по каждому случаю обращения по вопросам</w:t>
            </w:r>
            <w:r w:rsidRPr="00726EE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26EE9">
              <w:rPr>
                <w:sz w:val="24"/>
                <w:szCs w:val="24"/>
              </w:rPr>
              <w:t>противодействия коррупции</w:t>
            </w:r>
          </w:p>
        </w:tc>
      </w:tr>
    </w:tbl>
    <w:p w:rsidR="00B40E9D" w:rsidRDefault="00B40E9D" w:rsidP="00B40E9D">
      <w:pPr>
        <w:jc w:val="center"/>
        <w:rPr>
          <w:b/>
          <w:caps/>
          <w:sz w:val="20"/>
        </w:rPr>
      </w:pPr>
    </w:p>
    <w:sectPr w:rsidR="00B40E9D" w:rsidSect="00D837A5">
      <w:pgSz w:w="16838" w:h="11906" w:orient="landscape" w:code="9"/>
      <w:pgMar w:top="1418" w:right="1134" w:bottom="567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15" w:rsidRDefault="00FC3C15">
      <w:r>
        <w:separator/>
      </w:r>
    </w:p>
  </w:endnote>
  <w:endnote w:type="continuationSeparator" w:id="0">
    <w:p w:rsidR="00FC3C15" w:rsidRDefault="00FC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E9" w:rsidRPr="00437061" w:rsidRDefault="00726EE9" w:rsidP="00437061">
    <w:pPr>
      <w:pStyle w:val="a8"/>
    </w:pPr>
    <w:r w:rsidRPr="00437061">
      <w:t xml:space="preserve">Исп. начальник отдела по организации деятельности аппарата УППЧ в ПК </w:t>
    </w:r>
  </w:p>
  <w:p w:rsidR="00726EE9" w:rsidRPr="00437061" w:rsidRDefault="00726EE9" w:rsidP="00437061">
    <w:pPr>
      <w:pStyle w:val="a8"/>
    </w:pPr>
    <w:r w:rsidRPr="00437061">
      <w:t>Седельников Олег Юрьевич, тел. 235-10-35</w:t>
    </w:r>
  </w:p>
  <w:p w:rsidR="00726EE9" w:rsidRPr="00437061" w:rsidRDefault="00726EE9" w:rsidP="004370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E9" w:rsidRDefault="00726EE9">
    <w:pPr>
      <w:pStyle w:val="a8"/>
    </w:pPr>
    <w:r>
      <w:t xml:space="preserve">Исп. начальник отдела по организации деятельности аппарата УППЧ в ПК </w:t>
    </w:r>
  </w:p>
  <w:p w:rsidR="00726EE9" w:rsidRPr="00C71616" w:rsidRDefault="00726EE9">
    <w:pPr>
      <w:pStyle w:val="a8"/>
    </w:pPr>
    <w:r>
      <w:t>Седельников Олег Юрьевич, тел. 235-10-35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15" w:rsidRDefault="00FC3C15">
      <w:r>
        <w:separator/>
      </w:r>
    </w:p>
  </w:footnote>
  <w:footnote w:type="continuationSeparator" w:id="0">
    <w:p w:rsidR="00FC3C15" w:rsidRDefault="00FC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E9" w:rsidRDefault="00726EE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26EE9" w:rsidRDefault="00726E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E9" w:rsidRDefault="00726EE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5ED4">
      <w:rPr>
        <w:rStyle w:val="a9"/>
        <w:noProof/>
      </w:rPr>
      <w:t>11</w:t>
    </w:r>
    <w:r>
      <w:rPr>
        <w:rStyle w:val="a9"/>
      </w:rPr>
      <w:fldChar w:fldCharType="end"/>
    </w:r>
  </w:p>
  <w:p w:rsidR="00726EE9" w:rsidRDefault="00726EE9" w:rsidP="007C12A8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849"/>
    <w:multiLevelType w:val="hybridMultilevel"/>
    <w:tmpl w:val="BCD48C92"/>
    <w:lvl w:ilvl="0" w:tplc="7F6E0AA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3DAF2B83"/>
    <w:multiLevelType w:val="hybridMultilevel"/>
    <w:tmpl w:val="78B2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F52"/>
    <w:multiLevelType w:val="hybridMultilevel"/>
    <w:tmpl w:val="BC72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67F0D"/>
    <w:multiLevelType w:val="hybridMultilevel"/>
    <w:tmpl w:val="E0A22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23D3852"/>
    <w:multiLevelType w:val="hybridMultilevel"/>
    <w:tmpl w:val="AF443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227F69"/>
    <w:multiLevelType w:val="hybridMultilevel"/>
    <w:tmpl w:val="CC8A50F8"/>
    <w:lvl w:ilvl="0" w:tplc="EC2E38B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3986D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252F11"/>
    <w:multiLevelType w:val="hybridMultilevel"/>
    <w:tmpl w:val="1F06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C2764"/>
    <w:multiLevelType w:val="hybridMultilevel"/>
    <w:tmpl w:val="DCFA2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6E"/>
    <w:rsid w:val="00002B1B"/>
    <w:rsid w:val="00012558"/>
    <w:rsid w:val="00020782"/>
    <w:rsid w:val="0008072B"/>
    <w:rsid w:val="00085DB9"/>
    <w:rsid w:val="000E0637"/>
    <w:rsid w:val="000F068B"/>
    <w:rsid w:val="00103F29"/>
    <w:rsid w:val="00121432"/>
    <w:rsid w:val="00124808"/>
    <w:rsid w:val="00130676"/>
    <w:rsid w:val="001600D5"/>
    <w:rsid w:val="0016176B"/>
    <w:rsid w:val="00183859"/>
    <w:rsid w:val="00193396"/>
    <w:rsid w:val="001A7D4A"/>
    <w:rsid w:val="001C2E38"/>
    <w:rsid w:val="0020272E"/>
    <w:rsid w:val="002053D4"/>
    <w:rsid w:val="002675CD"/>
    <w:rsid w:val="00292E09"/>
    <w:rsid w:val="002A24F2"/>
    <w:rsid w:val="002A356E"/>
    <w:rsid w:val="002B317C"/>
    <w:rsid w:val="002D686B"/>
    <w:rsid w:val="002D6CB6"/>
    <w:rsid w:val="002E7A50"/>
    <w:rsid w:val="00344C48"/>
    <w:rsid w:val="003501D8"/>
    <w:rsid w:val="003757BF"/>
    <w:rsid w:val="003964E9"/>
    <w:rsid w:val="003A5611"/>
    <w:rsid w:val="003B3050"/>
    <w:rsid w:val="003B36BA"/>
    <w:rsid w:val="003B4B2A"/>
    <w:rsid w:val="003B5587"/>
    <w:rsid w:val="003B6694"/>
    <w:rsid w:val="003C0D0A"/>
    <w:rsid w:val="003F2540"/>
    <w:rsid w:val="004074CC"/>
    <w:rsid w:val="00437061"/>
    <w:rsid w:val="0047726F"/>
    <w:rsid w:val="004D1278"/>
    <w:rsid w:val="00513DD9"/>
    <w:rsid w:val="0053144F"/>
    <w:rsid w:val="00573009"/>
    <w:rsid w:val="00574253"/>
    <w:rsid w:val="005A32D2"/>
    <w:rsid w:val="005B4A3B"/>
    <w:rsid w:val="006267C3"/>
    <w:rsid w:val="006373CB"/>
    <w:rsid w:val="00644CF1"/>
    <w:rsid w:val="00672061"/>
    <w:rsid w:val="0069653D"/>
    <w:rsid w:val="006A5ED4"/>
    <w:rsid w:val="006F3B66"/>
    <w:rsid w:val="00712894"/>
    <w:rsid w:val="00726EE9"/>
    <w:rsid w:val="00740263"/>
    <w:rsid w:val="00744C9D"/>
    <w:rsid w:val="007C0BCF"/>
    <w:rsid w:val="007C12A8"/>
    <w:rsid w:val="007E3656"/>
    <w:rsid w:val="007F6EB9"/>
    <w:rsid w:val="008226CF"/>
    <w:rsid w:val="008A3D95"/>
    <w:rsid w:val="0091223F"/>
    <w:rsid w:val="00932C69"/>
    <w:rsid w:val="009462A2"/>
    <w:rsid w:val="00952843"/>
    <w:rsid w:val="00960B61"/>
    <w:rsid w:val="0099398F"/>
    <w:rsid w:val="009D2131"/>
    <w:rsid w:val="00A16A6C"/>
    <w:rsid w:val="00A3393C"/>
    <w:rsid w:val="00A43422"/>
    <w:rsid w:val="00A66E0E"/>
    <w:rsid w:val="00A94D0C"/>
    <w:rsid w:val="00AB2EB4"/>
    <w:rsid w:val="00AD5807"/>
    <w:rsid w:val="00AD7827"/>
    <w:rsid w:val="00AF730B"/>
    <w:rsid w:val="00B40A23"/>
    <w:rsid w:val="00B40E9D"/>
    <w:rsid w:val="00B500C6"/>
    <w:rsid w:val="00B509D5"/>
    <w:rsid w:val="00BA1C5C"/>
    <w:rsid w:val="00BB2775"/>
    <w:rsid w:val="00BF7D98"/>
    <w:rsid w:val="00C055DE"/>
    <w:rsid w:val="00C553F6"/>
    <w:rsid w:val="00C71616"/>
    <w:rsid w:val="00C94681"/>
    <w:rsid w:val="00CB585D"/>
    <w:rsid w:val="00CC60B7"/>
    <w:rsid w:val="00CF435D"/>
    <w:rsid w:val="00D30C74"/>
    <w:rsid w:val="00D435F4"/>
    <w:rsid w:val="00D63902"/>
    <w:rsid w:val="00D837A5"/>
    <w:rsid w:val="00D947CD"/>
    <w:rsid w:val="00D9626B"/>
    <w:rsid w:val="00DD5D05"/>
    <w:rsid w:val="00DF286D"/>
    <w:rsid w:val="00E07978"/>
    <w:rsid w:val="00E9647D"/>
    <w:rsid w:val="00ED38E6"/>
    <w:rsid w:val="00F02A07"/>
    <w:rsid w:val="00F4158E"/>
    <w:rsid w:val="00F4268C"/>
    <w:rsid w:val="00F50526"/>
    <w:rsid w:val="00F6039E"/>
    <w:rsid w:val="00F74670"/>
    <w:rsid w:val="00FB2D69"/>
    <w:rsid w:val="00FB3436"/>
    <w:rsid w:val="00FB3E2A"/>
    <w:rsid w:val="00FC3AB7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359D31-8521-4684-8791-F6AF6167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2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character" w:styleId="a9">
    <w:name w:val="page number"/>
    <w:basedOn w:val="a0"/>
  </w:style>
  <w:style w:type="paragraph" w:styleId="aa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одпись на  бланке должностного лица"/>
    <w:basedOn w:val="a"/>
    <w:next w:val="a5"/>
    <w:pPr>
      <w:spacing w:before="480" w:line="240" w:lineRule="exact"/>
      <w:ind w:left="7088"/>
    </w:pPr>
  </w:style>
  <w:style w:type="paragraph" w:customStyle="1" w:styleId="ac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d">
    <w:name w:val="List"/>
    <w:basedOn w:val="a"/>
    <w:rsid w:val="00DF286D"/>
    <w:pPr>
      <w:ind w:left="283" w:hanging="283"/>
    </w:pPr>
  </w:style>
  <w:style w:type="paragraph" w:styleId="ae">
    <w:name w:val="List Continue"/>
    <w:basedOn w:val="a"/>
    <w:rsid w:val="00DF286D"/>
    <w:pPr>
      <w:spacing w:after="120"/>
      <w:ind w:left="283"/>
    </w:pPr>
  </w:style>
  <w:style w:type="character" w:customStyle="1" w:styleId="a6">
    <w:name w:val="Основной текст Знак"/>
    <w:link w:val="a5"/>
    <w:rsid w:val="00DF286D"/>
    <w:rPr>
      <w:sz w:val="28"/>
    </w:rPr>
  </w:style>
  <w:style w:type="table" w:styleId="af">
    <w:name w:val="Table Grid"/>
    <w:basedOn w:val="a1"/>
    <w:rsid w:val="00DF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6720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72061"/>
    <w:rPr>
      <w:rFonts w:ascii="Tahoma" w:hAnsi="Tahoma" w:cs="Tahoma"/>
      <w:sz w:val="16"/>
      <w:szCs w:val="16"/>
    </w:rPr>
  </w:style>
  <w:style w:type="character" w:styleId="af2">
    <w:name w:val="Hyperlink"/>
    <w:rsid w:val="000F068B"/>
    <w:rPr>
      <w:color w:val="0000FF"/>
      <w:u w:val="single"/>
    </w:rPr>
  </w:style>
  <w:style w:type="paragraph" w:styleId="af3">
    <w:name w:val="footnote text"/>
    <w:basedOn w:val="a"/>
    <w:link w:val="af4"/>
    <w:rsid w:val="00B40E9D"/>
    <w:rPr>
      <w:sz w:val="20"/>
    </w:rPr>
  </w:style>
  <w:style w:type="character" w:customStyle="1" w:styleId="af4">
    <w:name w:val="Текст сноски Знак"/>
    <w:basedOn w:val="a0"/>
    <w:link w:val="af3"/>
    <w:rsid w:val="00B40E9D"/>
  </w:style>
  <w:style w:type="character" w:styleId="af5">
    <w:name w:val="footnote reference"/>
    <w:uiPriority w:val="99"/>
    <w:unhideWhenUsed/>
    <w:rsid w:val="00B40E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25C6-C192-4D54-A9C6-E5744073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Gamma</Company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Седельников Олег Юрьевич</dc:creator>
  <cp:lastModifiedBy>Седельников Олег Юрьевич</cp:lastModifiedBy>
  <cp:revision>3</cp:revision>
  <cp:lastPrinted>2021-09-27T12:14:00Z</cp:lastPrinted>
  <dcterms:created xsi:type="dcterms:W3CDTF">2021-09-27T12:32:00Z</dcterms:created>
  <dcterms:modified xsi:type="dcterms:W3CDTF">2021-09-30T09:52:00Z</dcterms:modified>
</cp:coreProperties>
</file>