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DD" w:rsidRDefault="00E058DD" w:rsidP="00E058DD">
      <w:pPr>
        <w:spacing w:after="0" w:line="34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Выступление Марголиной Т.И. – Уполномоченного по правам человека в Пермском крае на семинаре  в прокур</w:t>
      </w:r>
      <w:r w:rsidR="000F0FF6">
        <w:rPr>
          <w:rFonts w:ascii="Times New Roman" w:hAnsi="Times New Roman" w:cs="Times New Roman"/>
          <w:b/>
          <w:sz w:val="30"/>
          <w:szCs w:val="30"/>
        </w:rPr>
        <w:t>а</w:t>
      </w:r>
      <w:r>
        <w:rPr>
          <w:rFonts w:ascii="Times New Roman" w:hAnsi="Times New Roman" w:cs="Times New Roman"/>
          <w:b/>
          <w:sz w:val="30"/>
          <w:szCs w:val="30"/>
        </w:rPr>
        <w:t>туре Пермского края.</w:t>
      </w:r>
    </w:p>
    <w:p w:rsidR="00E058DD" w:rsidRPr="000F0FF6" w:rsidRDefault="00E058DD" w:rsidP="00E058DD">
      <w:pPr>
        <w:pStyle w:val="ConsPlusNormal"/>
        <w:spacing w:line="340" w:lineRule="exact"/>
        <w:jc w:val="both"/>
        <w:rPr>
          <w:sz w:val="30"/>
          <w:szCs w:val="30"/>
          <w:u w:val="single"/>
        </w:rPr>
      </w:pPr>
      <w:r w:rsidRPr="000F0FF6">
        <w:rPr>
          <w:sz w:val="30"/>
          <w:szCs w:val="30"/>
          <w:u w:val="single"/>
        </w:rPr>
        <w:t xml:space="preserve">Уважаемые коллеги! В Пермском крае с первых лет создания института Уполномоченного по правам </w:t>
      </w:r>
      <w:proofErr w:type="gramStart"/>
      <w:r w:rsidRPr="000F0FF6">
        <w:rPr>
          <w:sz w:val="30"/>
          <w:szCs w:val="30"/>
          <w:u w:val="single"/>
        </w:rPr>
        <w:t xml:space="preserve">человека было организовано </w:t>
      </w:r>
      <w:proofErr w:type="spellStart"/>
      <w:r w:rsidRPr="000F0FF6">
        <w:rPr>
          <w:sz w:val="30"/>
          <w:szCs w:val="30"/>
          <w:u w:val="single"/>
        </w:rPr>
        <w:t>делокое</w:t>
      </w:r>
      <w:proofErr w:type="spellEnd"/>
      <w:r w:rsidRPr="000F0FF6">
        <w:rPr>
          <w:sz w:val="30"/>
          <w:szCs w:val="30"/>
          <w:u w:val="single"/>
        </w:rPr>
        <w:t xml:space="preserve"> и конструктивное взаимодействие Уполномоченного по правам человека с </w:t>
      </w:r>
      <w:proofErr w:type="spellStart"/>
      <w:r w:rsidRPr="000F0FF6">
        <w:rPr>
          <w:sz w:val="30"/>
          <w:szCs w:val="30"/>
          <w:u w:val="single"/>
        </w:rPr>
        <w:t>пркуратурой</w:t>
      </w:r>
      <w:proofErr w:type="spellEnd"/>
      <w:r w:rsidRPr="000F0FF6">
        <w:rPr>
          <w:sz w:val="30"/>
          <w:szCs w:val="30"/>
          <w:u w:val="single"/>
        </w:rPr>
        <w:t xml:space="preserve"> региона и уже в 2003 году первый уполномоченный Матвеев С.Н. представил</w:t>
      </w:r>
      <w:proofErr w:type="gramEnd"/>
      <w:r w:rsidRPr="000F0FF6">
        <w:rPr>
          <w:sz w:val="30"/>
          <w:szCs w:val="30"/>
          <w:u w:val="single"/>
        </w:rPr>
        <w:t xml:space="preserve"> специальный доклад, обобщающий практику взаимодействия. Это был первый опыт </w:t>
      </w:r>
      <w:proofErr w:type="spellStart"/>
      <w:r w:rsidRPr="000F0FF6">
        <w:rPr>
          <w:sz w:val="30"/>
          <w:szCs w:val="30"/>
          <w:u w:val="single"/>
        </w:rPr>
        <w:t>сотудничества</w:t>
      </w:r>
      <w:proofErr w:type="spellEnd"/>
      <w:r w:rsidRPr="000F0FF6">
        <w:rPr>
          <w:sz w:val="30"/>
          <w:szCs w:val="30"/>
          <w:u w:val="single"/>
        </w:rPr>
        <w:t>. В настоящее время существуют следующие правовые основания взаимодействия в сфере защиты прав и свобод граждан:</w:t>
      </w:r>
    </w:p>
    <w:p w:rsidR="00E058DD" w:rsidRDefault="00E058DD" w:rsidP="00E058DD">
      <w:pPr>
        <w:pStyle w:val="ConsPlusNormal"/>
        <w:spacing w:line="340" w:lineRule="exact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Соглашение о взаимодействии прокуратуры Пермского края, Уполномоченного по правам человека в Пермском крае, Уполномоченного по правам ребенка в Пермском крае от 14 февраля 2016 года, которое  было разработано на основании действующего с 2007 г. Соглашения о формах взаимодействия по вопросам обеспечения гарантий государственной защиты прав и свобод граждан между Генеральным прокурором РФ и Уполномоченным по правам человека в Российской Федерации. </w:t>
      </w:r>
      <w:proofErr w:type="gramEnd"/>
    </w:p>
    <w:p w:rsidR="00E058DD" w:rsidRDefault="00E058DD" w:rsidP="00E058DD">
      <w:pPr>
        <w:pStyle w:val="ConsPlusNormal"/>
        <w:spacing w:line="340" w:lineRule="exact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  <w:u w:val="single"/>
        </w:rPr>
        <w:t>Приказом Генерального прокурора РФ от 7 декабря 2007 г. № 195 "Об организации прокурорского надзора за исполнением законов, соблюдением прав и свобод человека и гражданина"</w:t>
      </w:r>
      <w:r>
        <w:rPr>
          <w:sz w:val="30"/>
          <w:szCs w:val="30"/>
        </w:rPr>
        <w:t xml:space="preserve"> (далее - Приказ № 195) </w:t>
      </w:r>
      <w:r w:rsidRPr="000F0FF6">
        <w:rPr>
          <w:sz w:val="30"/>
          <w:szCs w:val="30"/>
          <w:u w:val="single"/>
        </w:rPr>
        <w:t xml:space="preserve">надзор за соблюдением прав и свобод человека и гражданина определен как основное направление деятельности органов прокуратуры </w:t>
      </w:r>
      <w:hyperlink r:id="rId5" w:history="1">
        <w:r w:rsidRPr="000F0FF6">
          <w:rPr>
            <w:rStyle w:val="a7"/>
            <w:sz w:val="30"/>
            <w:szCs w:val="30"/>
          </w:rPr>
          <w:t>(п. 1)</w:t>
        </w:r>
      </w:hyperlink>
      <w:r w:rsidRPr="000F0FF6">
        <w:rPr>
          <w:sz w:val="30"/>
          <w:szCs w:val="30"/>
          <w:u w:val="single"/>
        </w:rPr>
        <w:t>.</w:t>
      </w:r>
      <w:r>
        <w:rPr>
          <w:sz w:val="30"/>
          <w:szCs w:val="30"/>
        </w:rPr>
        <w:t xml:space="preserve"> Прокуроры обязаны осуществлять его независимо от поступления информации о нарушениях законности, используя для этого право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участия в заседаниях законодательных (представительных), исполнительных органов государственной власти и органов местного самоуправления, а также периодические проверки.</w:t>
      </w:r>
      <w:proofErr w:type="gramEnd"/>
    </w:p>
    <w:p w:rsidR="00E058DD" w:rsidRDefault="00E058DD" w:rsidP="00E058DD">
      <w:pPr>
        <w:pStyle w:val="ConsPlusNormal"/>
        <w:spacing w:line="340" w:lineRule="exac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На основе всех доступных источников информации о правонарушениях прокуроры в рамках предоставленных законом полномочий должны принять исчерпывающие меры реагирования, в первую очередь для защиты прав и законных интересов групп населения, трудовых коллективов, граждан, нуждающихся в особой социальной и правовой защите (</w:t>
      </w:r>
      <w:hyperlink r:id="rId6" w:history="1">
        <w:r>
          <w:rPr>
            <w:rStyle w:val="a7"/>
            <w:sz w:val="30"/>
            <w:szCs w:val="30"/>
            <w:u w:val="none"/>
          </w:rPr>
          <w:t>п. 6</w:t>
        </w:r>
      </w:hyperlink>
      <w:r>
        <w:rPr>
          <w:sz w:val="30"/>
          <w:szCs w:val="30"/>
        </w:rPr>
        <w:t xml:space="preserve"> Приказа № 195).</w:t>
      </w:r>
    </w:p>
    <w:p w:rsidR="00E058DD" w:rsidRDefault="00E058DD" w:rsidP="00E058DD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Помимо этого, взаимодействие осуществляется на основании пособия «Взаимодействие органов прокуратуры с уполномоченными по правам человека в субъектах Российской Федерации», разработанного научно-исследовательским институтом академии Генеральной прокуратуры РФ в 2012 году для работников органов прокуратуры, других правоохранительных и контролирующих органов, а также преподавателей и студентов юридических вузов.</w:t>
      </w:r>
    </w:p>
    <w:p w:rsidR="00E058DD" w:rsidRPr="00E058DD" w:rsidRDefault="00E058DD" w:rsidP="00E058DD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В вышеуказанном пособии отмечено, что </w:t>
      </w:r>
      <w:r w:rsidRPr="00E058DD">
        <w:rPr>
          <w:rFonts w:ascii="Times New Roman" w:hAnsi="Times New Roman" w:cs="Times New Roman"/>
          <w:sz w:val="30"/>
          <w:szCs w:val="30"/>
          <w:u w:val="single"/>
        </w:rPr>
        <w:t xml:space="preserve">Уполномоченный  рассматривает вопрос не только законности, но и целесообразности, и соблюдения морально-этических норм. Непосредственно для прокуратуры взаимодействие с Уполномоченным есть весомый, дополнительный инструмент, увеличивающий возможности в достижении сформулированных в </w:t>
      </w:r>
      <w:proofErr w:type="gramStart"/>
      <w:r w:rsidRPr="00E058DD">
        <w:rPr>
          <w:rFonts w:ascii="Times New Roman" w:hAnsi="Times New Roman" w:cs="Times New Roman"/>
          <w:sz w:val="30"/>
          <w:szCs w:val="30"/>
          <w:u w:val="single"/>
        </w:rPr>
        <w:t>ч</w:t>
      </w:r>
      <w:proofErr w:type="gramEnd"/>
      <w:r w:rsidRPr="00E058DD">
        <w:rPr>
          <w:rFonts w:ascii="Times New Roman" w:hAnsi="Times New Roman" w:cs="Times New Roman"/>
          <w:sz w:val="30"/>
          <w:szCs w:val="30"/>
          <w:u w:val="single"/>
        </w:rPr>
        <w:t xml:space="preserve">. 2 ст. 1 Закона о прокуратуре целей – обеспечение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государства. </w:t>
      </w:r>
    </w:p>
    <w:p w:rsidR="00E058DD" w:rsidRPr="00E058DD" w:rsidRDefault="00E058DD" w:rsidP="00E058DD">
      <w:pPr>
        <w:pStyle w:val="a3"/>
        <w:shd w:val="clear" w:color="auto" w:fill="FFFFFF"/>
        <w:spacing w:after="0" w:line="3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E058D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Хотелось бы отметить взаимодействие аппарата Уполномоченного с прокуратурами по надзору за соблюдением законов в ИУ через следующие формы:</w:t>
      </w:r>
    </w:p>
    <w:p w:rsidR="00E058DD" w:rsidRDefault="00E058DD" w:rsidP="00E058DD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    создание и постоянная работа в аппарате Уполномоченного постоянно действующей экспертной рабочей группы по профилактике нарушений прав и свобод граждан в системе ГУФСИН России по Пермскому краю с участием представителей прокуратуры Пермского края;</w:t>
      </w:r>
    </w:p>
    <w:p w:rsidR="00E058DD" w:rsidRDefault="00E058DD" w:rsidP="00E058DD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проведение круглых столов,   совместных приемов граждан с руководством прокуратуры Пермского края;</w:t>
      </w:r>
    </w:p>
    <w:p w:rsidR="00E058DD" w:rsidRDefault="00E058DD" w:rsidP="00E058DD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совместный с прокуратурой Пермского края и членами ОНК в ПК мониторинг жалоб осужденных на нарушение их трудовых прав, а также на нарушение их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получение доступной медицинской помощи;</w:t>
      </w:r>
    </w:p>
    <w:p w:rsidR="00E058DD" w:rsidRDefault="00E058DD" w:rsidP="00E058DD">
      <w:pPr>
        <w:suppressAutoHyphens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     совместные с сотрудниками прокуратур по надзору Пермского края посещения мест принудительного содержания, проведение сотрудниками аппарата УППЧ в ПК инструктивных занятий с личным составом ИУ и СИЗО по вопросам соблюдения прав и свобод граждан при проведении режимных мероприятий (45 совместных выездов в 2015 году, проведение инструктивных занятий в ФКУ СИЗО № 1, ФКУ ОИК-11/ИК-11 п. Ныроб).</w:t>
      </w:r>
      <w:proofErr w:type="gramEnd"/>
    </w:p>
    <w:p w:rsidR="00E058DD" w:rsidRPr="00E058DD" w:rsidRDefault="00E058DD" w:rsidP="00E058DD">
      <w:pPr>
        <w:pStyle w:val="ConsPlusNormal"/>
        <w:spacing w:line="340" w:lineRule="exact"/>
        <w:ind w:firstLine="540"/>
        <w:jc w:val="both"/>
        <w:rPr>
          <w:rStyle w:val="a8"/>
          <w:b w:val="0"/>
          <w:color w:val="000000"/>
        </w:rPr>
      </w:pPr>
      <w:r>
        <w:rPr>
          <w:sz w:val="30"/>
          <w:szCs w:val="30"/>
        </w:rPr>
        <w:t>Кроме того, достигнута договорённость с прокуратурой Пермского края о размещении материалов Уполномоченного, касающихся соблюдения определённого блока прав человека в</w:t>
      </w:r>
      <w:r>
        <w:rPr>
          <w:b/>
          <w:sz w:val="30"/>
          <w:szCs w:val="30"/>
        </w:rPr>
        <w:t xml:space="preserve"> </w:t>
      </w:r>
      <w:r w:rsidRPr="00E058DD">
        <w:rPr>
          <w:rStyle w:val="a8"/>
          <w:b w:val="0"/>
          <w:color w:val="000000"/>
          <w:sz w:val="30"/>
          <w:szCs w:val="30"/>
        </w:rPr>
        <w:t>ведомственном печатном издании прокуратуры Пермского края</w:t>
      </w:r>
      <w:r w:rsidRPr="00E058DD">
        <w:rPr>
          <w:b/>
          <w:bCs/>
          <w:color w:val="000000"/>
          <w:sz w:val="30"/>
          <w:szCs w:val="30"/>
        </w:rPr>
        <w:t xml:space="preserve"> </w:t>
      </w:r>
      <w:r w:rsidRPr="00E058DD">
        <w:rPr>
          <w:rStyle w:val="a8"/>
          <w:b w:val="0"/>
          <w:color w:val="000000"/>
          <w:sz w:val="30"/>
          <w:szCs w:val="30"/>
        </w:rPr>
        <w:t xml:space="preserve">«Вестник прокуратуры </w:t>
      </w:r>
      <w:proofErr w:type="spellStart"/>
      <w:r w:rsidRPr="00E058DD">
        <w:rPr>
          <w:rStyle w:val="a8"/>
          <w:b w:val="0"/>
          <w:color w:val="000000"/>
          <w:sz w:val="30"/>
          <w:szCs w:val="30"/>
        </w:rPr>
        <w:t>Прикамья</w:t>
      </w:r>
      <w:proofErr w:type="spellEnd"/>
      <w:r w:rsidRPr="00E058DD">
        <w:rPr>
          <w:rStyle w:val="a8"/>
          <w:b w:val="0"/>
          <w:color w:val="000000"/>
          <w:sz w:val="30"/>
          <w:szCs w:val="30"/>
        </w:rPr>
        <w:t xml:space="preserve">». </w:t>
      </w:r>
    </w:p>
    <w:p w:rsidR="00E058DD" w:rsidRPr="00E058DD" w:rsidRDefault="00E058DD" w:rsidP="00E058DD">
      <w:pPr>
        <w:pStyle w:val="ConsPlusNormal"/>
        <w:spacing w:line="340" w:lineRule="exact"/>
        <w:ind w:firstLine="540"/>
        <w:jc w:val="both"/>
      </w:pPr>
      <w:r>
        <w:rPr>
          <w:sz w:val="30"/>
          <w:szCs w:val="30"/>
        </w:rPr>
        <w:t xml:space="preserve"> Можно отметить хорошее взаимодействие в 2015 году с отделом по надзору за исполнением законов при исполнении уголовных наказаний прокуратуры Пермского края (Пономарев Андрей Александрович), </w:t>
      </w:r>
      <w:proofErr w:type="spellStart"/>
      <w:r>
        <w:rPr>
          <w:sz w:val="30"/>
          <w:szCs w:val="30"/>
        </w:rPr>
        <w:t>Ныробской</w:t>
      </w:r>
      <w:proofErr w:type="spellEnd"/>
      <w:r>
        <w:rPr>
          <w:sz w:val="30"/>
          <w:szCs w:val="30"/>
        </w:rPr>
        <w:t xml:space="preserve"> прокуратурой по надзору за соблюдением законов в ИУ (руководитель Евгений </w:t>
      </w:r>
      <w:proofErr w:type="spellStart"/>
      <w:r>
        <w:rPr>
          <w:sz w:val="30"/>
          <w:szCs w:val="30"/>
        </w:rPr>
        <w:t>Наильевич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Баязитов</w:t>
      </w:r>
      <w:proofErr w:type="spellEnd"/>
      <w:r>
        <w:rPr>
          <w:sz w:val="30"/>
          <w:szCs w:val="30"/>
        </w:rPr>
        <w:t xml:space="preserve">), Пермской прокуратурой по надзору за соблюдением законов в ИУ (руководитель Владимир Дмитриевич </w:t>
      </w:r>
      <w:proofErr w:type="spellStart"/>
      <w:r>
        <w:rPr>
          <w:sz w:val="30"/>
          <w:szCs w:val="30"/>
        </w:rPr>
        <w:t>Рыбайло</w:t>
      </w:r>
      <w:proofErr w:type="spellEnd"/>
      <w:r>
        <w:rPr>
          <w:sz w:val="30"/>
          <w:szCs w:val="30"/>
        </w:rPr>
        <w:t>).</w:t>
      </w:r>
    </w:p>
    <w:p w:rsidR="00E058DD" w:rsidRDefault="00E058DD" w:rsidP="00E058DD">
      <w:pPr>
        <w:pStyle w:val="ConsPlusNormal"/>
        <w:suppressLineNumbers/>
        <w:suppressAutoHyphens/>
        <w:spacing w:line="340" w:lineRule="exact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Благодаря совместной работе удалось добиться лицензирования медицинской деятельности ФКУЗ МСЧ № 59 ФСИН России по Пермскому краю (вносилось прокурорское представление), прекратить протестные действия в учреждении ФКУ ОИК-11/ИК-11 в ноябре 2015 года (</w:t>
      </w:r>
      <w:proofErr w:type="spellStart"/>
      <w:r>
        <w:rPr>
          <w:sz w:val="30"/>
          <w:szCs w:val="30"/>
        </w:rPr>
        <w:t>Ныробский</w:t>
      </w:r>
      <w:proofErr w:type="spellEnd"/>
      <w:r>
        <w:rPr>
          <w:sz w:val="30"/>
          <w:szCs w:val="30"/>
        </w:rPr>
        <w:t xml:space="preserve"> прокурор по надзору за соблюдением законов в ИУ </w:t>
      </w:r>
      <w:proofErr w:type="spellStart"/>
      <w:r>
        <w:rPr>
          <w:sz w:val="30"/>
          <w:szCs w:val="30"/>
        </w:rPr>
        <w:t>Баязитов</w:t>
      </w:r>
      <w:proofErr w:type="spellEnd"/>
      <w:r>
        <w:rPr>
          <w:sz w:val="30"/>
          <w:szCs w:val="30"/>
        </w:rPr>
        <w:t xml:space="preserve"> Евгений </w:t>
      </w:r>
      <w:proofErr w:type="spellStart"/>
      <w:r>
        <w:rPr>
          <w:sz w:val="30"/>
          <w:szCs w:val="30"/>
        </w:rPr>
        <w:t>Наильевич</w:t>
      </w:r>
      <w:proofErr w:type="spellEnd"/>
      <w:r>
        <w:rPr>
          <w:sz w:val="30"/>
          <w:szCs w:val="30"/>
        </w:rPr>
        <w:t>), был решен вопрос ремонта камер ПКТ, ЕПКТ данного учреждения.</w:t>
      </w:r>
      <w:proofErr w:type="gramEnd"/>
    </w:p>
    <w:p w:rsidR="00E058DD" w:rsidRDefault="00E058DD" w:rsidP="00E058DD">
      <w:pPr>
        <w:suppressLineNumbers/>
        <w:suppressAutoHyphens/>
        <w:spacing w:after="0" w:line="340" w:lineRule="exact"/>
        <w:ind w:firstLine="540"/>
        <w:jc w:val="both"/>
        <w:outlineLvl w:val="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Совместными усилиями, в том числе, с подключение антимонопольной службы,   был решен вопрос реализации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прав осужденных на приобретение продуктов питания и товаров первой необходимости в исправительных учреждениях и следственных изоляторов (прекращена работа </w:t>
      </w:r>
      <w:r>
        <w:rPr>
          <w:rFonts w:ascii="Times New Roman" w:hAnsi="Times New Roman" w:cs="Times New Roman"/>
          <w:color w:val="000000"/>
          <w:sz w:val="30"/>
          <w:szCs w:val="30"/>
        </w:rPr>
        <w:t>«ФГУП СП «Нива» ФСИН России). Однако, в настоящее время к новым поставщикам товаров и продуктов вновь много претензий и замечаний, что требует принятия дополнительных мер и прокурорского надзора и внимания ФСИН РФ.</w:t>
      </w:r>
    </w:p>
    <w:p w:rsidR="00E058DD" w:rsidRDefault="00E058DD" w:rsidP="00E058DD">
      <w:pPr>
        <w:pStyle w:val="a3"/>
        <w:suppressLineNumbers/>
        <w:suppressAutoHyphens/>
        <w:spacing w:after="0" w:line="340" w:lineRule="exact"/>
        <w:ind w:left="0" w:firstLine="540"/>
        <w:jc w:val="both"/>
        <w:outlineLvl w:val="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Требуют внимания также </w:t>
      </w:r>
    </w:p>
    <w:p w:rsidR="00E058DD" w:rsidRPr="00E058DD" w:rsidRDefault="00E058DD" w:rsidP="00E058DD">
      <w:pPr>
        <w:pStyle w:val="Style3"/>
        <w:widowControl/>
        <w:spacing w:line="240" w:lineRule="auto"/>
        <w:ind w:firstLine="567"/>
        <w:rPr>
          <w:sz w:val="28"/>
          <w:szCs w:val="28"/>
          <w:highlight w:val="yellow"/>
        </w:rPr>
      </w:pPr>
      <w:r>
        <w:rPr>
          <w:rStyle w:val="FontStyle11"/>
          <w:b/>
          <w:bCs/>
          <w:sz w:val="28"/>
          <w:szCs w:val="28"/>
        </w:rPr>
        <w:t xml:space="preserve"> - </w:t>
      </w:r>
      <w:r w:rsidRPr="00E058DD">
        <w:rPr>
          <w:rStyle w:val="FontStyle11"/>
          <w:bCs/>
          <w:sz w:val="28"/>
          <w:szCs w:val="28"/>
        </w:rPr>
        <w:t>Вопросы качества и доступности медицинской помощи;</w:t>
      </w:r>
    </w:p>
    <w:p w:rsidR="00E058DD" w:rsidRDefault="00E058DD" w:rsidP="00E058DD">
      <w:pPr>
        <w:pStyle w:val="a3"/>
        <w:suppressLineNumbers/>
        <w:suppressAutoHyphens/>
        <w:spacing w:after="0" w:line="340" w:lineRule="exact"/>
        <w:ind w:left="0" w:firstLine="540"/>
        <w:jc w:val="both"/>
        <w:outlineLvl w:val="3"/>
        <w:rPr>
          <w:rFonts w:ascii="Times New Roman" w:hAnsi="Times New Roman" w:cs="Times New Roman"/>
          <w:color w:val="000000"/>
          <w:sz w:val="30"/>
          <w:szCs w:val="30"/>
        </w:rPr>
      </w:pPr>
      <w:r w:rsidRPr="00E058D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-  рост уровня смертности  при уменьшении </w:t>
      </w:r>
      <w:r>
        <w:rPr>
          <w:sz w:val="30"/>
          <w:szCs w:val="30"/>
          <w:u w:val="single"/>
        </w:rPr>
        <w:t xml:space="preserve">численности </w:t>
      </w:r>
      <w:proofErr w:type="spellStart"/>
      <w:r>
        <w:rPr>
          <w:sz w:val="30"/>
          <w:szCs w:val="30"/>
          <w:u w:val="single"/>
        </w:rPr>
        <w:t>спецконтингента</w:t>
      </w:r>
      <w:proofErr w:type="spellEnd"/>
      <w:r>
        <w:rPr>
          <w:sz w:val="30"/>
          <w:szCs w:val="30"/>
          <w:u w:val="single"/>
        </w:rPr>
        <w:t xml:space="preserve"> с 96 до 130 человек  </w:t>
      </w:r>
      <w:proofErr w:type="gramStart"/>
      <w:r>
        <w:rPr>
          <w:sz w:val="30"/>
          <w:szCs w:val="30"/>
          <w:u w:val="single"/>
        </w:rPr>
        <w:t xml:space="preserve">( </w:t>
      </w:r>
      <w:proofErr w:type="gramEnd"/>
      <w:r>
        <w:rPr>
          <w:sz w:val="30"/>
          <w:szCs w:val="30"/>
          <w:u w:val="single"/>
        </w:rPr>
        <w:t>с 2012 по 2015 год).</w:t>
      </w:r>
    </w:p>
    <w:p w:rsidR="00E058DD" w:rsidRDefault="00E058DD" w:rsidP="000F0FF6">
      <w:pPr>
        <w:pStyle w:val="a3"/>
        <w:suppressLineNumbers/>
        <w:suppressAutoHyphens/>
        <w:spacing w:after="0" w:line="340" w:lineRule="exact"/>
        <w:ind w:left="0" w:firstLine="540"/>
        <w:jc w:val="both"/>
        <w:outlineLvl w:val="3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- проблемы  получения в местах принудительного содержания - в  библиотеках учреждений - правовой информации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 xml:space="preserve">  ;</w:t>
      </w:r>
      <w:proofErr w:type="gramEnd"/>
    </w:p>
    <w:p w:rsidR="00E058DD" w:rsidRDefault="00E058DD" w:rsidP="00E058DD">
      <w:pPr>
        <w:pStyle w:val="ConsPlusNormal"/>
        <w:suppressLineNumbers/>
        <w:suppressAutoHyphens/>
        <w:spacing w:line="340" w:lineRule="exact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 вопросы своевременной отправки корреспонденции и др. </w:t>
      </w:r>
    </w:p>
    <w:p w:rsidR="00E058DD" w:rsidRDefault="00E058DD" w:rsidP="00E058DD">
      <w:pPr>
        <w:pStyle w:val="a3"/>
        <w:suppressLineNumbers/>
        <w:suppressAutoHyphens/>
        <w:spacing w:after="0" w:line="340" w:lineRule="exact"/>
        <w:ind w:left="0" w:firstLine="540"/>
        <w:jc w:val="both"/>
        <w:outlineLvl w:val="3"/>
        <w:rPr>
          <w:rFonts w:ascii="Times New Roman" w:hAnsi="Times New Roman" w:cs="Times New Roman"/>
          <w:color w:val="000000"/>
          <w:sz w:val="30"/>
          <w:szCs w:val="30"/>
        </w:rPr>
      </w:pPr>
    </w:p>
    <w:p w:rsidR="006E7A9D" w:rsidRPr="00E058DD" w:rsidRDefault="00E058DD" w:rsidP="00E058DD">
      <w:pPr>
        <w:pStyle w:val="1"/>
        <w:shd w:val="clear" w:color="auto" w:fill="auto"/>
        <w:spacing w:line="340" w:lineRule="exact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В 2015 году Уполномоченным  в прокуратуру края и в районные, городские прокуратуры было направлено более 900 обращений и жалоб граждан  по поводу нарушений их прав.  Следует отметить, что   в прокуратуре были </w:t>
      </w:r>
      <w:r w:rsidRPr="00E058DD">
        <w:rPr>
          <w:sz w:val="28"/>
          <w:szCs w:val="28"/>
        </w:rPr>
        <w:t>в</w:t>
      </w:r>
      <w:r w:rsidR="007C0FAB" w:rsidRPr="00E058DD">
        <w:rPr>
          <w:sz w:val="28"/>
          <w:szCs w:val="28"/>
        </w:rPr>
        <w:t xml:space="preserve">ыстроены алгоритмы рассмотрения и реагирования на обращения граждан и Уполномоченного </w:t>
      </w:r>
      <w:r w:rsidRPr="00E058DD">
        <w:rPr>
          <w:b/>
          <w:sz w:val="28"/>
          <w:szCs w:val="28"/>
        </w:rPr>
        <w:t>по защите жилищных прав</w:t>
      </w:r>
      <w:r w:rsidRPr="00E058DD">
        <w:rPr>
          <w:sz w:val="28"/>
          <w:szCs w:val="28"/>
        </w:rPr>
        <w:t xml:space="preserve"> граж</w:t>
      </w:r>
      <w:r>
        <w:rPr>
          <w:sz w:val="28"/>
          <w:szCs w:val="28"/>
        </w:rPr>
        <w:t>д</w:t>
      </w:r>
      <w:r w:rsidRPr="00E058DD">
        <w:rPr>
          <w:sz w:val="28"/>
          <w:szCs w:val="28"/>
        </w:rPr>
        <w:t>ан</w:t>
      </w:r>
      <w:r>
        <w:rPr>
          <w:sz w:val="28"/>
          <w:szCs w:val="28"/>
        </w:rPr>
        <w:t xml:space="preserve"> по следующим направлениям</w:t>
      </w:r>
      <w:r w:rsidRPr="00E058DD">
        <w:rPr>
          <w:sz w:val="28"/>
          <w:szCs w:val="28"/>
        </w:rPr>
        <w:t>:</w:t>
      </w:r>
    </w:p>
    <w:p w:rsidR="006E7A9D" w:rsidRDefault="006E7A9D" w:rsidP="006E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FAB" w:rsidRPr="006E7A9D">
        <w:rPr>
          <w:rFonts w:ascii="Times New Roman" w:hAnsi="Times New Roman" w:cs="Times New Roman"/>
          <w:sz w:val="28"/>
          <w:szCs w:val="28"/>
        </w:rPr>
        <w:t>нарушения права на получение жилого помещения во внеочередном порядке жителями аварийного жилья, погорельцами, а также гражданами, страдающими тяжелыми формами хронических заболеваний</w:t>
      </w:r>
      <w:r w:rsidR="00F00E40">
        <w:rPr>
          <w:rFonts w:ascii="Times New Roman" w:hAnsi="Times New Roman" w:cs="Times New Roman"/>
          <w:sz w:val="28"/>
          <w:szCs w:val="28"/>
        </w:rPr>
        <w:t>;</w:t>
      </w:r>
    </w:p>
    <w:p w:rsidR="00F00E40" w:rsidRDefault="00F00E40" w:rsidP="006E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права на получение жилого помещения специализированного жилищного фонда лицами из числа детей-сирот;</w:t>
      </w:r>
    </w:p>
    <w:p w:rsidR="00F00E40" w:rsidRDefault="00E058DD" w:rsidP="006E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права участников Великой Отечественной войны</w:t>
      </w:r>
      <w:r w:rsidR="00F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E40">
        <w:rPr>
          <w:rFonts w:ascii="Times New Roman" w:hAnsi="Times New Roman" w:cs="Times New Roman"/>
          <w:sz w:val="28"/>
          <w:szCs w:val="28"/>
        </w:rPr>
        <w:t xml:space="preserve"> на получение социальной выплаты для приобретения жил</w:t>
      </w:r>
      <w:r>
        <w:rPr>
          <w:rFonts w:ascii="Times New Roman" w:hAnsi="Times New Roman" w:cs="Times New Roman"/>
          <w:sz w:val="28"/>
          <w:szCs w:val="28"/>
        </w:rPr>
        <w:t>ья</w:t>
      </w:r>
      <w:r w:rsidR="00F00E40">
        <w:rPr>
          <w:rFonts w:ascii="Times New Roman" w:hAnsi="Times New Roman" w:cs="Times New Roman"/>
          <w:sz w:val="28"/>
          <w:szCs w:val="28"/>
        </w:rPr>
        <w:t>;</w:t>
      </w:r>
    </w:p>
    <w:p w:rsidR="00F00E40" w:rsidRDefault="00F00E40" w:rsidP="006E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права на обращение в органы местного самоуправления с целью постановки на жилищный учет (неправомерные решения ОМС по постановке\снятию с жилищного учёта);</w:t>
      </w:r>
    </w:p>
    <w:p w:rsidR="00E058DD" w:rsidRDefault="00E058DD" w:rsidP="00E05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защиты  жилищных прав хотелось бы поблагодарить за совместную работу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прокуратуры, а также  прокуратуру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Индустриального и Свердловского районов. Вместе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тем,  в решении этих вопросов иногда проходится  дополнительно обращаться в краевую прокуратуру, если ответы из районных прокуратур  не по существу.   После требований краевой прокуратуры о проведении дополнительных либо повторных проверок меры реагирования, как правило, принимаются. </w:t>
      </w:r>
      <w:r w:rsidRPr="009B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FAB" w:rsidRDefault="00F00E40" w:rsidP="00781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традиционных мер реагирования (представление, протест, предостережение) территориальными прокурорами э</w:t>
      </w:r>
      <w:r w:rsidR="007C0FAB" w:rsidRPr="006E7A9D">
        <w:rPr>
          <w:rFonts w:ascii="Times New Roman" w:hAnsi="Times New Roman" w:cs="Times New Roman"/>
          <w:sz w:val="28"/>
          <w:szCs w:val="28"/>
        </w:rPr>
        <w:t>ффективно использ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7C0FAB" w:rsidRPr="006E7A9D">
        <w:rPr>
          <w:rFonts w:ascii="Times New Roman" w:hAnsi="Times New Roman" w:cs="Times New Roman"/>
          <w:sz w:val="28"/>
          <w:szCs w:val="28"/>
        </w:rPr>
        <w:t xml:space="preserve"> полномочия по обращению в суд с целью защиты жилищных прав нанимателей, лиц, в том числе несовершеннолетних, имеющих инвалидность, а также в интересах неопределенного круга лиц, когда речь идет об обжаловании бездействия ОМС, например, в части определения перспектив</w:t>
      </w:r>
      <w:r w:rsidR="0078183B">
        <w:rPr>
          <w:rFonts w:ascii="Times New Roman" w:hAnsi="Times New Roman" w:cs="Times New Roman"/>
          <w:sz w:val="28"/>
          <w:szCs w:val="28"/>
        </w:rPr>
        <w:t xml:space="preserve"> расселения аварийных</w:t>
      </w:r>
      <w:r w:rsidR="007C0FAB" w:rsidRPr="006E7A9D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E05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DD" w:rsidRDefault="007C0FAB" w:rsidP="009B2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40">
        <w:rPr>
          <w:rFonts w:ascii="Times New Roman" w:hAnsi="Times New Roman" w:cs="Times New Roman"/>
          <w:sz w:val="28"/>
          <w:szCs w:val="28"/>
        </w:rPr>
        <w:t>Благодаря принципиальной правовой позиции органов прокуратуры</w:t>
      </w:r>
      <w:r w:rsidR="006E7A9D" w:rsidRPr="00F00E40">
        <w:rPr>
          <w:rFonts w:ascii="Times New Roman" w:hAnsi="Times New Roman" w:cs="Times New Roman"/>
          <w:sz w:val="28"/>
          <w:szCs w:val="28"/>
        </w:rPr>
        <w:t>,</w:t>
      </w:r>
      <w:r w:rsidRPr="00F00E40">
        <w:rPr>
          <w:rFonts w:ascii="Times New Roman" w:hAnsi="Times New Roman" w:cs="Times New Roman"/>
          <w:sz w:val="28"/>
          <w:szCs w:val="28"/>
        </w:rPr>
        <w:t xml:space="preserve"> </w:t>
      </w:r>
      <w:r w:rsidR="006E7A9D" w:rsidRPr="00F00E40">
        <w:rPr>
          <w:rFonts w:ascii="Times New Roman" w:hAnsi="Times New Roman" w:cs="Times New Roman"/>
          <w:sz w:val="28"/>
          <w:szCs w:val="28"/>
        </w:rPr>
        <w:t xml:space="preserve"> </w:t>
      </w:r>
      <w:r w:rsidRPr="00F00E40">
        <w:rPr>
          <w:rFonts w:ascii="Times New Roman" w:hAnsi="Times New Roman" w:cs="Times New Roman"/>
          <w:sz w:val="28"/>
          <w:szCs w:val="28"/>
        </w:rPr>
        <w:t xml:space="preserve">случаи </w:t>
      </w:r>
      <w:r w:rsidR="006E7A9D" w:rsidRPr="00F00E40">
        <w:rPr>
          <w:rFonts w:ascii="Times New Roman" w:hAnsi="Times New Roman" w:cs="Times New Roman"/>
          <w:sz w:val="28"/>
          <w:szCs w:val="28"/>
        </w:rPr>
        <w:t xml:space="preserve">самоуправного </w:t>
      </w:r>
      <w:r w:rsidRPr="00F00E40">
        <w:rPr>
          <w:rFonts w:ascii="Times New Roman" w:hAnsi="Times New Roman" w:cs="Times New Roman"/>
          <w:sz w:val="28"/>
          <w:szCs w:val="28"/>
        </w:rPr>
        <w:t>выселения семей из жилых помещений</w:t>
      </w:r>
      <w:r w:rsidR="0078183B">
        <w:rPr>
          <w:rFonts w:ascii="Times New Roman" w:hAnsi="Times New Roman" w:cs="Times New Roman"/>
          <w:sz w:val="28"/>
          <w:szCs w:val="28"/>
        </w:rPr>
        <w:t>, в том числе общежитий,</w:t>
      </w:r>
      <w:r w:rsidR="0078183B" w:rsidRPr="0078183B">
        <w:rPr>
          <w:rFonts w:ascii="Times New Roman" w:hAnsi="Times New Roman" w:cs="Times New Roman"/>
          <w:sz w:val="28"/>
          <w:szCs w:val="28"/>
        </w:rPr>
        <w:t xml:space="preserve"> </w:t>
      </w:r>
      <w:r w:rsidR="0078183B" w:rsidRPr="00F00E40">
        <w:rPr>
          <w:rFonts w:ascii="Times New Roman" w:hAnsi="Times New Roman" w:cs="Times New Roman"/>
          <w:sz w:val="28"/>
          <w:szCs w:val="28"/>
        </w:rPr>
        <w:t>стали большой редкостью</w:t>
      </w:r>
      <w:r w:rsidR="006E7A9D" w:rsidRPr="00F00E40">
        <w:rPr>
          <w:rFonts w:ascii="Times New Roman" w:hAnsi="Times New Roman" w:cs="Times New Roman"/>
          <w:sz w:val="28"/>
          <w:szCs w:val="28"/>
        </w:rPr>
        <w:t>.</w:t>
      </w:r>
      <w:r w:rsidR="0078183B">
        <w:rPr>
          <w:rFonts w:ascii="Times New Roman" w:hAnsi="Times New Roman" w:cs="Times New Roman"/>
          <w:sz w:val="28"/>
          <w:szCs w:val="28"/>
        </w:rPr>
        <w:t xml:space="preserve"> В результате действий отдельных районных прокуроров г</w:t>
      </w:r>
      <w:proofErr w:type="gramStart"/>
      <w:r w:rsidR="007818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183B">
        <w:rPr>
          <w:rFonts w:ascii="Times New Roman" w:hAnsi="Times New Roman" w:cs="Times New Roman"/>
          <w:sz w:val="28"/>
          <w:szCs w:val="28"/>
        </w:rPr>
        <w:t xml:space="preserve">ерми (Свердловский, </w:t>
      </w:r>
      <w:proofErr w:type="spellStart"/>
      <w:r w:rsidR="0078183B">
        <w:rPr>
          <w:rFonts w:ascii="Times New Roman" w:hAnsi="Times New Roman" w:cs="Times New Roman"/>
          <w:sz w:val="28"/>
          <w:szCs w:val="28"/>
        </w:rPr>
        <w:t>Мотовилихинский</w:t>
      </w:r>
      <w:proofErr w:type="spellEnd"/>
      <w:r w:rsidR="0078183B">
        <w:rPr>
          <w:rFonts w:ascii="Times New Roman" w:hAnsi="Times New Roman" w:cs="Times New Roman"/>
          <w:sz w:val="28"/>
          <w:szCs w:val="28"/>
        </w:rPr>
        <w:t>, Индустриальный районы) удалось передать более десятка так называемых частных общежитий в муниципальную собственность и предотвратит</w:t>
      </w:r>
      <w:r w:rsidR="00E058DD">
        <w:rPr>
          <w:rFonts w:ascii="Times New Roman" w:hAnsi="Times New Roman" w:cs="Times New Roman"/>
          <w:sz w:val="28"/>
          <w:szCs w:val="28"/>
        </w:rPr>
        <w:t>ь</w:t>
      </w:r>
      <w:r w:rsidR="0078183B">
        <w:rPr>
          <w:rFonts w:ascii="Times New Roman" w:hAnsi="Times New Roman" w:cs="Times New Roman"/>
          <w:sz w:val="28"/>
          <w:szCs w:val="28"/>
        </w:rPr>
        <w:t xml:space="preserve"> массовое нарушение жилищных прав жильцов</w:t>
      </w:r>
      <w:r w:rsidR="009B268C">
        <w:rPr>
          <w:rFonts w:ascii="Times New Roman" w:hAnsi="Times New Roman" w:cs="Times New Roman"/>
          <w:sz w:val="28"/>
          <w:szCs w:val="28"/>
        </w:rPr>
        <w:t>.</w:t>
      </w:r>
      <w:r w:rsidR="00781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8C" w:rsidRPr="006E7A9D" w:rsidRDefault="009B268C" w:rsidP="009B2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Реагирование районных прокуроров на факты отсутствия развитой дорожной и инженерной инфраструктуры, надлежащего водоснабжения, электроснабжения и др., формируют действенные механизмы защиты нарушенных прав на благоприятную окружающую среду.</w:t>
      </w:r>
    </w:p>
    <w:p w:rsidR="0078183B" w:rsidRDefault="006E7A9D" w:rsidP="0078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FE8">
        <w:rPr>
          <w:rFonts w:ascii="Times New Roman" w:hAnsi="Times New Roman" w:cs="Times New Roman"/>
          <w:sz w:val="28"/>
          <w:szCs w:val="28"/>
        </w:rPr>
        <w:t>Последовательные действия</w:t>
      </w:r>
      <w:r w:rsidR="0078183B">
        <w:rPr>
          <w:rFonts w:ascii="Times New Roman" w:hAnsi="Times New Roman" w:cs="Times New Roman"/>
          <w:sz w:val="28"/>
          <w:szCs w:val="28"/>
        </w:rPr>
        <w:t xml:space="preserve"> органов прокуратуры </w:t>
      </w:r>
      <w:r w:rsidR="0078183B" w:rsidRPr="00E058DD">
        <w:rPr>
          <w:rFonts w:ascii="Times New Roman" w:hAnsi="Times New Roman" w:cs="Times New Roman"/>
          <w:i/>
          <w:sz w:val="28"/>
          <w:szCs w:val="28"/>
        </w:rPr>
        <w:t>в сфере социального обслуживания граждан</w:t>
      </w:r>
      <w:r w:rsidR="0078183B">
        <w:rPr>
          <w:rFonts w:ascii="Times New Roman" w:hAnsi="Times New Roman" w:cs="Times New Roman"/>
          <w:sz w:val="28"/>
          <w:szCs w:val="28"/>
        </w:rPr>
        <w:t xml:space="preserve"> способствуют соблюдению прав клиентов интернатных учреждений. Особо следует отметить </w:t>
      </w:r>
      <w:r w:rsidR="00E058DD">
        <w:rPr>
          <w:rFonts w:ascii="Times New Roman" w:hAnsi="Times New Roman" w:cs="Times New Roman"/>
          <w:sz w:val="28"/>
          <w:szCs w:val="28"/>
        </w:rPr>
        <w:t xml:space="preserve">взаимодействие с Уполномоченным </w:t>
      </w:r>
      <w:r w:rsidR="0078183B">
        <w:rPr>
          <w:rFonts w:ascii="Times New Roman" w:hAnsi="Times New Roman" w:cs="Times New Roman"/>
          <w:sz w:val="28"/>
          <w:szCs w:val="28"/>
        </w:rPr>
        <w:t xml:space="preserve"> Александровской, </w:t>
      </w:r>
      <w:proofErr w:type="spellStart"/>
      <w:r w:rsidR="0078183B">
        <w:rPr>
          <w:rFonts w:ascii="Times New Roman" w:hAnsi="Times New Roman" w:cs="Times New Roman"/>
          <w:sz w:val="28"/>
          <w:szCs w:val="28"/>
        </w:rPr>
        <w:t>Красновишерской</w:t>
      </w:r>
      <w:proofErr w:type="spellEnd"/>
      <w:r w:rsidR="0078183B">
        <w:rPr>
          <w:rFonts w:ascii="Times New Roman" w:hAnsi="Times New Roman" w:cs="Times New Roman"/>
          <w:sz w:val="28"/>
          <w:szCs w:val="28"/>
        </w:rPr>
        <w:t>, Пермской</w:t>
      </w:r>
      <w:r w:rsidR="00DB4742">
        <w:rPr>
          <w:rFonts w:ascii="Times New Roman" w:hAnsi="Times New Roman" w:cs="Times New Roman"/>
          <w:sz w:val="28"/>
          <w:szCs w:val="28"/>
        </w:rPr>
        <w:t xml:space="preserve"> районных</w:t>
      </w:r>
      <w:r w:rsidR="0078183B">
        <w:rPr>
          <w:rFonts w:ascii="Times New Roman" w:hAnsi="Times New Roman" w:cs="Times New Roman"/>
          <w:sz w:val="28"/>
          <w:szCs w:val="28"/>
        </w:rPr>
        <w:t xml:space="preserve"> прокуратур, а также прокуратуры Орджоникидзевского района г</w:t>
      </w:r>
      <w:proofErr w:type="gramStart"/>
      <w:r w:rsidR="0078183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183B">
        <w:rPr>
          <w:rFonts w:ascii="Times New Roman" w:hAnsi="Times New Roman" w:cs="Times New Roman"/>
          <w:sz w:val="28"/>
          <w:szCs w:val="28"/>
        </w:rPr>
        <w:t xml:space="preserve">ерми. </w:t>
      </w:r>
    </w:p>
    <w:p w:rsidR="00DB4742" w:rsidRDefault="00DB4742" w:rsidP="0078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058DD">
        <w:rPr>
          <w:rFonts w:ascii="Times New Roman" w:hAnsi="Times New Roman" w:cs="Times New Roman"/>
          <w:sz w:val="28"/>
          <w:szCs w:val="28"/>
        </w:rPr>
        <w:t>лагодаря оперативной</w:t>
      </w:r>
      <w:r>
        <w:rPr>
          <w:rFonts w:ascii="Times New Roman" w:hAnsi="Times New Roman" w:cs="Times New Roman"/>
          <w:sz w:val="28"/>
          <w:szCs w:val="28"/>
        </w:rPr>
        <w:t>, порой неформальной</w:t>
      </w:r>
      <w:r w:rsidR="00E05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работе отдельных прокуроров, удается добиваться восстановления </w:t>
      </w:r>
      <w:r w:rsidRPr="00E058DD">
        <w:rPr>
          <w:rFonts w:ascii="Times New Roman" w:hAnsi="Times New Roman" w:cs="Times New Roman"/>
          <w:b/>
          <w:sz w:val="28"/>
          <w:szCs w:val="28"/>
        </w:rPr>
        <w:t xml:space="preserve">права на </w:t>
      </w:r>
      <w:proofErr w:type="gramStart"/>
      <w:r w:rsidRPr="00E058DD">
        <w:rPr>
          <w:rFonts w:ascii="Times New Roman" w:hAnsi="Times New Roman" w:cs="Times New Roman"/>
          <w:b/>
          <w:sz w:val="28"/>
          <w:szCs w:val="28"/>
        </w:rPr>
        <w:t>лекарственное</w:t>
      </w:r>
      <w:proofErr w:type="gramEnd"/>
      <w:r w:rsidRPr="00E058DD">
        <w:rPr>
          <w:rFonts w:ascii="Times New Roman" w:hAnsi="Times New Roman" w:cs="Times New Roman"/>
          <w:b/>
          <w:sz w:val="28"/>
          <w:szCs w:val="28"/>
        </w:rPr>
        <w:t xml:space="preserve"> обеспечения пациентов</w:t>
      </w:r>
      <w:r>
        <w:rPr>
          <w:rFonts w:ascii="Times New Roman" w:hAnsi="Times New Roman" w:cs="Times New Roman"/>
          <w:sz w:val="28"/>
          <w:szCs w:val="28"/>
        </w:rPr>
        <w:t>, особенно жизненно важными препаратами (онкология, заболевания щитовидной железы, заболевания крови, редкие генетические заболевания и др.). Ощутимо повышается эффективность проводимых прокуратурами проверок в части рассмотрения жалоб на некачественное оказание медицинской помощи, в том числе повлекшее смерть пациента.</w:t>
      </w:r>
    </w:p>
    <w:p w:rsidR="00DB4742" w:rsidRDefault="00E058DD" w:rsidP="00E05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DD">
        <w:rPr>
          <w:rFonts w:ascii="Times New Roman" w:hAnsi="Times New Roman" w:cs="Times New Roman"/>
          <w:sz w:val="28"/>
          <w:szCs w:val="28"/>
        </w:rPr>
        <w:t xml:space="preserve"> </w:t>
      </w:r>
      <w:r w:rsidR="00DB4742" w:rsidRPr="00E058DD">
        <w:rPr>
          <w:rFonts w:ascii="Times New Roman" w:hAnsi="Times New Roman" w:cs="Times New Roman"/>
          <w:sz w:val="28"/>
          <w:szCs w:val="28"/>
        </w:rPr>
        <w:t>В сфере защиты трудовых прав</w:t>
      </w:r>
      <w:r w:rsidR="00DB4742">
        <w:rPr>
          <w:rFonts w:ascii="Times New Roman" w:hAnsi="Times New Roman" w:cs="Times New Roman"/>
          <w:sz w:val="28"/>
          <w:szCs w:val="28"/>
        </w:rPr>
        <w:t xml:space="preserve"> следует отметить эффективность прокурорского надзора в случаях, когда требуется дополнительное установление факта трудовых отношений</w:t>
      </w:r>
      <w:r w:rsidR="00A040C6">
        <w:rPr>
          <w:rFonts w:ascii="Times New Roman" w:hAnsi="Times New Roman" w:cs="Times New Roman"/>
          <w:sz w:val="28"/>
          <w:szCs w:val="28"/>
        </w:rPr>
        <w:t xml:space="preserve"> и факты </w:t>
      </w:r>
      <w:r w:rsidR="00A040C6" w:rsidRPr="00E058DD">
        <w:rPr>
          <w:rFonts w:ascii="Times New Roman" w:hAnsi="Times New Roman" w:cs="Times New Roman"/>
          <w:b/>
          <w:sz w:val="28"/>
          <w:szCs w:val="28"/>
        </w:rPr>
        <w:t>нарушения трудовых прав</w:t>
      </w:r>
      <w:r w:rsidR="00A040C6">
        <w:rPr>
          <w:rFonts w:ascii="Times New Roman" w:hAnsi="Times New Roman" w:cs="Times New Roman"/>
          <w:sz w:val="28"/>
          <w:szCs w:val="28"/>
        </w:rPr>
        <w:t xml:space="preserve"> не могут быть предметом внимания государственной инспекции труда.</w:t>
      </w:r>
    </w:p>
    <w:p w:rsidR="007C0FAB" w:rsidRDefault="00E058DD" w:rsidP="009B2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31" w:rsidRDefault="005C3131" w:rsidP="008B7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131">
        <w:rPr>
          <w:rFonts w:ascii="Times New Roman" w:hAnsi="Times New Roman" w:cs="Times New Roman"/>
          <w:sz w:val="28"/>
          <w:szCs w:val="28"/>
        </w:rPr>
        <w:t>Прокуратура Пермского края принимает активное участие</w:t>
      </w:r>
      <w:r w:rsidR="00E058DD">
        <w:rPr>
          <w:rFonts w:ascii="Times New Roman" w:hAnsi="Times New Roman" w:cs="Times New Roman"/>
          <w:sz w:val="28"/>
          <w:szCs w:val="28"/>
        </w:rPr>
        <w:t xml:space="preserve"> в восстановлении </w:t>
      </w:r>
      <w:r w:rsidR="00E058DD" w:rsidRPr="00E058DD">
        <w:rPr>
          <w:rFonts w:ascii="Times New Roman" w:hAnsi="Times New Roman" w:cs="Times New Roman"/>
          <w:b/>
          <w:sz w:val="28"/>
          <w:szCs w:val="28"/>
        </w:rPr>
        <w:t xml:space="preserve">прав </w:t>
      </w:r>
      <w:r w:rsidRPr="00E058D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058DD">
        <w:rPr>
          <w:rFonts w:ascii="Times New Roman" w:hAnsi="Times New Roman" w:cs="Times New Roman"/>
          <w:b/>
          <w:sz w:val="28"/>
          <w:szCs w:val="28"/>
        </w:rPr>
        <w:t>безбарьерную</w:t>
      </w:r>
      <w:proofErr w:type="spellEnd"/>
      <w:r w:rsidRPr="00E058DD">
        <w:rPr>
          <w:rFonts w:ascii="Times New Roman" w:hAnsi="Times New Roman" w:cs="Times New Roman"/>
          <w:b/>
          <w:sz w:val="28"/>
          <w:szCs w:val="28"/>
        </w:rPr>
        <w:t xml:space="preserve"> среду для </w:t>
      </w:r>
      <w:proofErr w:type="spellStart"/>
      <w:r w:rsidRPr="00E058DD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E058D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A61C76">
        <w:rPr>
          <w:rFonts w:ascii="Times New Roman" w:hAnsi="Times New Roman" w:cs="Times New Roman"/>
          <w:sz w:val="28"/>
          <w:szCs w:val="28"/>
        </w:rPr>
        <w:t>. П</w:t>
      </w:r>
      <w:r w:rsidRPr="005C3131">
        <w:rPr>
          <w:rFonts w:ascii="Times New Roman" w:hAnsi="Times New Roman" w:cs="Times New Roman"/>
          <w:sz w:val="28"/>
          <w:szCs w:val="28"/>
        </w:rPr>
        <w:t>рокуратурой Орджоникидзевского района были восстановлены права граждан на обеспечение доступа маломобильных граждан в аптеку</w:t>
      </w:r>
      <w:r w:rsidR="00224512">
        <w:rPr>
          <w:rFonts w:ascii="Times New Roman" w:hAnsi="Times New Roman" w:cs="Times New Roman"/>
          <w:sz w:val="28"/>
          <w:szCs w:val="28"/>
        </w:rPr>
        <w:t xml:space="preserve"> </w:t>
      </w:r>
      <w:r w:rsidR="00224512">
        <w:rPr>
          <w:rFonts w:ascii="Times New Roman" w:hAnsi="Times New Roman" w:cs="Times New Roman"/>
          <w:sz w:val="28"/>
          <w:szCs w:val="28"/>
        </w:rPr>
        <w:lastRenderedPageBreak/>
        <w:t>(п</w:t>
      </w:r>
      <w:r w:rsidRPr="005C3131">
        <w:rPr>
          <w:rFonts w:ascii="Times New Roman" w:hAnsi="Times New Roman" w:cs="Times New Roman"/>
          <w:sz w:val="28"/>
          <w:szCs w:val="28"/>
        </w:rPr>
        <w:t>осле проведенной проверки и выданного представления</w:t>
      </w:r>
      <w:r w:rsidR="00E058DD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5C3131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224512">
        <w:rPr>
          <w:rFonts w:ascii="Times New Roman" w:hAnsi="Times New Roman" w:cs="Times New Roman"/>
          <w:sz w:val="28"/>
          <w:szCs w:val="28"/>
        </w:rPr>
        <w:t>ты меры по устранению нарушений;</w:t>
      </w:r>
      <w:r w:rsidRPr="005C3131">
        <w:rPr>
          <w:rFonts w:ascii="Times New Roman" w:hAnsi="Times New Roman" w:cs="Times New Roman"/>
          <w:sz w:val="28"/>
          <w:szCs w:val="28"/>
        </w:rPr>
        <w:t xml:space="preserve"> </w:t>
      </w:r>
      <w:r w:rsidR="00224512">
        <w:rPr>
          <w:rFonts w:ascii="Times New Roman" w:hAnsi="Times New Roman" w:cs="Times New Roman"/>
          <w:sz w:val="28"/>
          <w:szCs w:val="28"/>
        </w:rPr>
        <w:t>п</w:t>
      </w:r>
      <w:r w:rsidR="00E058DD">
        <w:rPr>
          <w:rFonts w:ascii="Times New Roman" w:hAnsi="Times New Roman" w:cs="Times New Roman"/>
          <w:sz w:val="28"/>
          <w:szCs w:val="28"/>
        </w:rPr>
        <w:t>риобретен подъемник</w:t>
      </w:r>
      <w:r w:rsidRPr="005C3131">
        <w:rPr>
          <w:rFonts w:ascii="Times New Roman" w:hAnsi="Times New Roman" w:cs="Times New Roman"/>
          <w:sz w:val="28"/>
          <w:szCs w:val="28"/>
        </w:rPr>
        <w:t xml:space="preserve"> для перевозки инвалидов, установлена кнопка вызова администратора, установлены пандусы и поручни</w:t>
      </w:r>
      <w:r w:rsidR="00224512">
        <w:rPr>
          <w:rFonts w:ascii="Times New Roman" w:hAnsi="Times New Roman" w:cs="Times New Roman"/>
          <w:sz w:val="28"/>
          <w:szCs w:val="28"/>
        </w:rPr>
        <w:t>)</w:t>
      </w:r>
      <w:r w:rsidRPr="005C3131">
        <w:rPr>
          <w:rFonts w:ascii="Times New Roman" w:hAnsi="Times New Roman" w:cs="Times New Roman"/>
          <w:sz w:val="28"/>
          <w:szCs w:val="28"/>
        </w:rPr>
        <w:t>.</w:t>
      </w:r>
      <w:r w:rsidR="00E058DD">
        <w:rPr>
          <w:rFonts w:ascii="Times New Roman" w:hAnsi="Times New Roman" w:cs="Times New Roman"/>
          <w:sz w:val="28"/>
          <w:szCs w:val="28"/>
        </w:rPr>
        <w:t xml:space="preserve"> </w:t>
      </w:r>
      <w:r w:rsidRPr="005C3131">
        <w:rPr>
          <w:rFonts w:ascii="Times New Roman" w:hAnsi="Times New Roman" w:cs="Times New Roman"/>
          <w:sz w:val="28"/>
          <w:szCs w:val="28"/>
        </w:rPr>
        <w:t xml:space="preserve">Большая работа проведена </w:t>
      </w:r>
      <w:r w:rsidR="00D3384E">
        <w:rPr>
          <w:rFonts w:ascii="Times New Roman" w:hAnsi="Times New Roman" w:cs="Times New Roman"/>
          <w:sz w:val="28"/>
          <w:szCs w:val="28"/>
        </w:rPr>
        <w:t>п</w:t>
      </w:r>
      <w:r w:rsidR="00D3384E" w:rsidRPr="005C3131">
        <w:rPr>
          <w:rFonts w:ascii="Times New Roman" w:hAnsi="Times New Roman" w:cs="Times New Roman"/>
          <w:sz w:val="28"/>
          <w:szCs w:val="28"/>
        </w:rPr>
        <w:t xml:space="preserve">рокуратурой Октябрьского района </w:t>
      </w:r>
      <w:r w:rsidRPr="005C3131">
        <w:rPr>
          <w:rFonts w:ascii="Times New Roman" w:hAnsi="Times New Roman" w:cs="Times New Roman"/>
          <w:sz w:val="28"/>
          <w:szCs w:val="28"/>
        </w:rPr>
        <w:t>по восстановлению прав недееспособного инвалида, оста</w:t>
      </w:r>
      <w:r w:rsidR="00D3384E">
        <w:rPr>
          <w:rFonts w:ascii="Times New Roman" w:hAnsi="Times New Roman" w:cs="Times New Roman"/>
          <w:sz w:val="28"/>
          <w:szCs w:val="28"/>
        </w:rPr>
        <w:t>вшегося</w:t>
      </w:r>
      <w:r w:rsidRPr="005C3131">
        <w:rPr>
          <w:rFonts w:ascii="Times New Roman" w:hAnsi="Times New Roman" w:cs="Times New Roman"/>
          <w:sz w:val="28"/>
          <w:szCs w:val="28"/>
        </w:rPr>
        <w:t xml:space="preserve"> без собственного жилья в связи с отчужде</w:t>
      </w:r>
      <w:r w:rsidR="00D3384E">
        <w:rPr>
          <w:rFonts w:ascii="Times New Roman" w:hAnsi="Times New Roman" w:cs="Times New Roman"/>
          <w:sz w:val="28"/>
          <w:szCs w:val="28"/>
        </w:rPr>
        <w:t>нием жилья по договору дарения;</w:t>
      </w:r>
      <w:r w:rsidRPr="005C3131">
        <w:rPr>
          <w:rFonts w:ascii="Times New Roman" w:hAnsi="Times New Roman" w:cs="Times New Roman"/>
          <w:sz w:val="28"/>
          <w:szCs w:val="28"/>
        </w:rPr>
        <w:t xml:space="preserve"> после проведенного расследования </w:t>
      </w:r>
      <w:r w:rsidR="00D3384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C3131">
        <w:rPr>
          <w:rFonts w:ascii="Times New Roman" w:hAnsi="Times New Roman" w:cs="Times New Roman"/>
          <w:sz w:val="28"/>
          <w:szCs w:val="28"/>
        </w:rPr>
        <w:t>подго</w:t>
      </w:r>
      <w:r w:rsidR="00D3384E">
        <w:rPr>
          <w:rFonts w:ascii="Times New Roman" w:hAnsi="Times New Roman" w:cs="Times New Roman"/>
          <w:sz w:val="28"/>
          <w:szCs w:val="28"/>
        </w:rPr>
        <w:t>товлено исковое заявление в суд</w:t>
      </w:r>
      <w:r w:rsidRPr="005C3131">
        <w:rPr>
          <w:rFonts w:ascii="Times New Roman" w:hAnsi="Times New Roman" w:cs="Times New Roman"/>
          <w:sz w:val="28"/>
          <w:szCs w:val="28"/>
        </w:rPr>
        <w:t xml:space="preserve"> о признании сделки недействительной.</w:t>
      </w:r>
    </w:p>
    <w:p w:rsidR="00304E0E" w:rsidRDefault="00F90275" w:rsidP="008B7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Эффективными площадками для обсуждения отдельных проблем защиты тех или иных прав граждан стали уже традиционными </w:t>
      </w:r>
      <w:r w:rsidR="004A4507">
        <w:rPr>
          <w:rFonts w:ascii="Times New Roman" w:hAnsi="Times New Roman" w:cs="Times New Roman"/>
          <w:sz w:val="28"/>
          <w:szCs w:val="28"/>
        </w:rPr>
        <w:t xml:space="preserve">заседания Научно-консультативных советов при Прокуратуре Пермского края и Пермском краевом суде, на которых в обязательном порядке присутствует представитель краевой прокуратуры. </w:t>
      </w:r>
      <w:proofErr w:type="gramStart"/>
      <w:r w:rsidR="004A4507">
        <w:rPr>
          <w:rFonts w:ascii="Times New Roman" w:hAnsi="Times New Roman" w:cs="Times New Roman"/>
          <w:sz w:val="28"/>
          <w:szCs w:val="28"/>
        </w:rPr>
        <w:t>Так, были рассмотрены вопросы соблюдения трудовых прав руководителей бюджетных учреждений при увольнении п</w:t>
      </w:r>
      <w:r w:rsidR="007D363C">
        <w:rPr>
          <w:rFonts w:ascii="Times New Roman" w:hAnsi="Times New Roman" w:cs="Times New Roman"/>
          <w:sz w:val="28"/>
          <w:szCs w:val="28"/>
        </w:rPr>
        <w:t>о</w:t>
      </w:r>
      <w:r w:rsidR="004A4507">
        <w:rPr>
          <w:rFonts w:ascii="Times New Roman" w:hAnsi="Times New Roman" w:cs="Times New Roman"/>
          <w:sz w:val="28"/>
          <w:szCs w:val="28"/>
        </w:rPr>
        <w:t>следних в соответствии с ч.2 ст.278 ТК РФ (по инициативе работодателя без объяснения причин)</w:t>
      </w:r>
      <w:r w:rsidR="00745219">
        <w:rPr>
          <w:rFonts w:ascii="Times New Roman" w:hAnsi="Times New Roman" w:cs="Times New Roman"/>
          <w:sz w:val="28"/>
          <w:szCs w:val="28"/>
        </w:rPr>
        <w:t>, проблемы соблюдения прав на неприкосновенность частной и семейной жизни при решении вопросов об административном выдворении</w:t>
      </w:r>
      <w:r w:rsidR="007D363C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 за пределы РФ, о </w:t>
      </w:r>
      <w:r w:rsidR="00A12388">
        <w:rPr>
          <w:rFonts w:ascii="Times New Roman" w:hAnsi="Times New Roman" w:cs="Times New Roman"/>
          <w:sz w:val="28"/>
          <w:szCs w:val="28"/>
        </w:rPr>
        <w:t>проблемах</w:t>
      </w:r>
      <w:r w:rsidR="00C5041D" w:rsidRPr="00C5041D">
        <w:t xml:space="preserve"> </w:t>
      </w:r>
      <w:r w:rsidR="00C5041D" w:rsidRPr="00C5041D">
        <w:rPr>
          <w:rFonts w:ascii="Times New Roman" w:hAnsi="Times New Roman" w:cs="Times New Roman"/>
          <w:sz w:val="28"/>
          <w:szCs w:val="28"/>
        </w:rPr>
        <w:t>соблюдения прав и свобод человека в</w:t>
      </w:r>
      <w:proofErr w:type="gramEnd"/>
      <w:r w:rsidR="00C5041D" w:rsidRPr="00C5041D">
        <w:rPr>
          <w:rFonts w:ascii="Times New Roman" w:hAnsi="Times New Roman" w:cs="Times New Roman"/>
          <w:sz w:val="28"/>
          <w:szCs w:val="28"/>
        </w:rPr>
        <w:t xml:space="preserve"> специальном </w:t>
      </w:r>
      <w:proofErr w:type="gramStart"/>
      <w:r w:rsidR="00C5041D" w:rsidRPr="00C5041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C5041D" w:rsidRPr="00C5041D">
        <w:rPr>
          <w:rFonts w:ascii="Times New Roman" w:hAnsi="Times New Roman" w:cs="Times New Roman"/>
          <w:sz w:val="28"/>
          <w:szCs w:val="28"/>
        </w:rPr>
        <w:t xml:space="preserve"> временного содержания иностранных граждан УФМС России по Пермскому краю</w:t>
      </w:r>
      <w:r w:rsidR="00E058DD">
        <w:rPr>
          <w:rFonts w:ascii="Times New Roman" w:hAnsi="Times New Roman" w:cs="Times New Roman"/>
          <w:sz w:val="28"/>
          <w:szCs w:val="28"/>
        </w:rPr>
        <w:t>.</w:t>
      </w:r>
      <w:r w:rsidR="00F454EA">
        <w:rPr>
          <w:rFonts w:ascii="Times New Roman" w:hAnsi="Times New Roman" w:cs="Times New Roman"/>
          <w:sz w:val="28"/>
          <w:szCs w:val="28"/>
        </w:rPr>
        <w:t xml:space="preserve"> Также важным стало обсуждение проблем </w:t>
      </w:r>
      <w:r w:rsidR="00CA214B">
        <w:rPr>
          <w:rFonts w:ascii="Times New Roman" w:hAnsi="Times New Roman" w:cs="Times New Roman"/>
          <w:sz w:val="28"/>
          <w:szCs w:val="28"/>
        </w:rPr>
        <w:t>теневой занятости и выплаты «серых» зарплат</w:t>
      </w:r>
      <w:r w:rsidR="00967C89">
        <w:rPr>
          <w:rFonts w:ascii="Times New Roman" w:hAnsi="Times New Roman" w:cs="Times New Roman"/>
          <w:sz w:val="28"/>
          <w:szCs w:val="28"/>
        </w:rPr>
        <w:t xml:space="preserve"> членами рабочей группы</w:t>
      </w:r>
      <w:r w:rsidR="00CA214B">
        <w:rPr>
          <w:rFonts w:ascii="Times New Roman" w:hAnsi="Times New Roman" w:cs="Times New Roman"/>
          <w:sz w:val="28"/>
          <w:szCs w:val="28"/>
        </w:rPr>
        <w:t>, сформированной по инициативе прокуратуры г</w:t>
      </w:r>
      <w:proofErr w:type="gramStart"/>
      <w:r w:rsidR="00CA214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A214B">
        <w:rPr>
          <w:rFonts w:ascii="Times New Roman" w:hAnsi="Times New Roman" w:cs="Times New Roman"/>
          <w:sz w:val="28"/>
          <w:szCs w:val="28"/>
        </w:rPr>
        <w:t>ерми в 2015 году</w:t>
      </w:r>
      <w:r w:rsidR="00967C89">
        <w:rPr>
          <w:rFonts w:ascii="Times New Roman" w:hAnsi="Times New Roman" w:cs="Times New Roman"/>
          <w:sz w:val="28"/>
          <w:szCs w:val="28"/>
        </w:rPr>
        <w:t>.</w:t>
      </w:r>
    </w:p>
    <w:p w:rsidR="003E63FE" w:rsidRDefault="00EF46D9" w:rsidP="008B7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2015 году ни один из выездных приемов Уполномоченного</w:t>
      </w:r>
      <w:r w:rsidR="00AD74AB">
        <w:rPr>
          <w:rFonts w:ascii="Times New Roman" w:hAnsi="Times New Roman" w:cs="Times New Roman"/>
          <w:sz w:val="28"/>
          <w:szCs w:val="28"/>
        </w:rPr>
        <w:t xml:space="preserve"> по правам человека в Пермском крае не обошелся без участия территориальных прокуратур. </w:t>
      </w:r>
      <w:proofErr w:type="gramStart"/>
      <w:r w:rsidR="00301616">
        <w:rPr>
          <w:rFonts w:ascii="Times New Roman" w:hAnsi="Times New Roman" w:cs="Times New Roman"/>
          <w:sz w:val="28"/>
          <w:szCs w:val="28"/>
        </w:rPr>
        <w:t>Х</w:t>
      </w:r>
      <w:r w:rsidR="00AD74AB">
        <w:rPr>
          <w:rFonts w:ascii="Times New Roman" w:hAnsi="Times New Roman" w:cs="Times New Roman"/>
          <w:sz w:val="28"/>
          <w:szCs w:val="28"/>
        </w:rPr>
        <w:t xml:space="preserve">отелось бы </w:t>
      </w:r>
      <w:r w:rsidR="00FE3654">
        <w:rPr>
          <w:rFonts w:ascii="Times New Roman" w:hAnsi="Times New Roman" w:cs="Times New Roman"/>
          <w:sz w:val="28"/>
          <w:szCs w:val="28"/>
        </w:rPr>
        <w:t>поблагодарить</w:t>
      </w:r>
      <w:r w:rsidR="00AD74AB">
        <w:rPr>
          <w:rFonts w:ascii="Times New Roman" w:hAnsi="Times New Roman" w:cs="Times New Roman"/>
          <w:sz w:val="28"/>
          <w:szCs w:val="28"/>
        </w:rPr>
        <w:t xml:space="preserve"> прокуроров </w:t>
      </w:r>
      <w:proofErr w:type="spellStart"/>
      <w:r w:rsidR="00AD74AB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="00A74AC6">
        <w:rPr>
          <w:rFonts w:ascii="Times New Roman" w:hAnsi="Times New Roman" w:cs="Times New Roman"/>
          <w:sz w:val="28"/>
          <w:szCs w:val="28"/>
        </w:rPr>
        <w:t xml:space="preserve"> (</w:t>
      </w:r>
      <w:r w:rsidR="00A74AC6" w:rsidRPr="00A74AC6">
        <w:rPr>
          <w:rFonts w:ascii="Times New Roman" w:hAnsi="Times New Roman" w:cs="Times New Roman"/>
          <w:sz w:val="28"/>
          <w:szCs w:val="28"/>
        </w:rPr>
        <w:t>Константинова Ольга Ивановна</w:t>
      </w:r>
      <w:r w:rsidR="00A74AC6">
        <w:rPr>
          <w:rFonts w:ascii="Times New Roman" w:hAnsi="Times New Roman" w:cs="Times New Roman"/>
          <w:sz w:val="28"/>
          <w:szCs w:val="28"/>
        </w:rPr>
        <w:t>)</w:t>
      </w:r>
      <w:r w:rsidR="00AD74AB">
        <w:rPr>
          <w:rFonts w:ascii="Times New Roman" w:hAnsi="Times New Roman" w:cs="Times New Roman"/>
          <w:sz w:val="28"/>
          <w:szCs w:val="28"/>
        </w:rPr>
        <w:t>,</w:t>
      </w:r>
      <w:r w:rsidR="00943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616">
        <w:rPr>
          <w:rFonts w:ascii="Times New Roman" w:hAnsi="Times New Roman" w:cs="Times New Roman"/>
          <w:sz w:val="28"/>
          <w:szCs w:val="28"/>
        </w:rPr>
        <w:t>Чернушинского</w:t>
      </w:r>
      <w:proofErr w:type="spellEnd"/>
      <w:r w:rsidR="00A74A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4AC6" w:rsidRPr="00A74AC6">
        <w:rPr>
          <w:rFonts w:ascii="Times New Roman" w:hAnsi="Times New Roman" w:cs="Times New Roman"/>
          <w:sz w:val="28"/>
          <w:szCs w:val="28"/>
        </w:rPr>
        <w:t>Фефелов</w:t>
      </w:r>
      <w:proofErr w:type="spellEnd"/>
      <w:r w:rsidR="00A74AC6" w:rsidRPr="00A74AC6">
        <w:rPr>
          <w:rFonts w:ascii="Times New Roman" w:hAnsi="Times New Roman" w:cs="Times New Roman"/>
          <w:sz w:val="28"/>
          <w:szCs w:val="28"/>
        </w:rPr>
        <w:t xml:space="preserve"> Олег Петрович</w:t>
      </w:r>
      <w:r w:rsidR="00A74AC6">
        <w:rPr>
          <w:rFonts w:ascii="Times New Roman" w:hAnsi="Times New Roman" w:cs="Times New Roman"/>
          <w:sz w:val="28"/>
          <w:szCs w:val="28"/>
        </w:rPr>
        <w:t>)</w:t>
      </w:r>
      <w:r w:rsidR="00301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616">
        <w:rPr>
          <w:rFonts w:ascii="Times New Roman" w:hAnsi="Times New Roman" w:cs="Times New Roman"/>
          <w:sz w:val="28"/>
          <w:szCs w:val="28"/>
        </w:rPr>
        <w:t>Куединского</w:t>
      </w:r>
      <w:proofErr w:type="spellEnd"/>
      <w:r w:rsidR="00A74AC6">
        <w:rPr>
          <w:rFonts w:ascii="Times New Roman" w:hAnsi="Times New Roman" w:cs="Times New Roman"/>
          <w:sz w:val="28"/>
          <w:szCs w:val="28"/>
        </w:rPr>
        <w:t xml:space="preserve"> (</w:t>
      </w:r>
      <w:r w:rsidR="00A74AC6" w:rsidRPr="00A74AC6">
        <w:rPr>
          <w:rFonts w:ascii="Times New Roman" w:hAnsi="Times New Roman" w:cs="Times New Roman"/>
          <w:sz w:val="28"/>
          <w:szCs w:val="28"/>
        </w:rPr>
        <w:t>Мерзляков Виктор Александрович</w:t>
      </w:r>
      <w:r w:rsidR="00A74AC6">
        <w:rPr>
          <w:rFonts w:ascii="Times New Roman" w:hAnsi="Times New Roman" w:cs="Times New Roman"/>
          <w:sz w:val="28"/>
          <w:szCs w:val="28"/>
        </w:rPr>
        <w:t>)</w:t>
      </w:r>
      <w:r w:rsidR="00301616">
        <w:rPr>
          <w:rFonts w:ascii="Times New Roman" w:hAnsi="Times New Roman" w:cs="Times New Roman"/>
          <w:sz w:val="28"/>
          <w:szCs w:val="28"/>
        </w:rPr>
        <w:t xml:space="preserve">, </w:t>
      </w:r>
      <w:r w:rsidR="00943F3F">
        <w:rPr>
          <w:rFonts w:ascii="Times New Roman" w:hAnsi="Times New Roman" w:cs="Times New Roman"/>
          <w:sz w:val="28"/>
          <w:szCs w:val="28"/>
        </w:rPr>
        <w:t>Чердынского</w:t>
      </w:r>
      <w:r w:rsidR="00A74AC6">
        <w:rPr>
          <w:rFonts w:ascii="Times New Roman" w:hAnsi="Times New Roman" w:cs="Times New Roman"/>
          <w:sz w:val="28"/>
          <w:szCs w:val="28"/>
        </w:rPr>
        <w:t xml:space="preserve"> (</w:t>
      </w:r>
      <w:r w:rsidR="00A74AC6" w:rsidRPr="00A74AC6">
        <w:rPr>
          <w:rFonts w:ascii="Times New Roman" w:hAnsi="Times New Roman" w:cs="Times New Roman"/>
          <w:sz w:val="28"/>
          <w:szCs w:val="28"/>
        </w:rPr>
        <w:t>Романова Людмила Владимировна</w:t>
      </w:r>
      <w:r w:rsidR="00A74AC6">
        <w:rPr>
          <w:rFonts w:ascii="Times New Roman" w:hAnsi="Times New Roman" w:cs="Times New Roman"/>
          <w:sz w:val="28"/>
          <w:szCs w:val="28"/>
        </w:rPr>
        <w:t>)</w:t>
      </w:r>
      <w:r w:rsidR="00943F3F">
        <w:rPr>
          <w:rFonts w:ascii="Times New Roman" w:hAnsi="Times New Roman" w:cs="Times New Roman"/>
          <w:sz w:val="28"/>
          <w:szCs w:val="28"/>
        </w:rPr>
        <w:t>,</w:t>
      </w:r>
      <w:r w:rsidR="00AD7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4AB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="00A74A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4AC6" w:rsidRPr="00A74AC6">
        <w:rPr>
          <w:rFonts w:ascii="Times New Roman" w:hAnsi="Times New Roman" w:cs="Times New Roman"/>
          <w:sz w:val="28"/>
          <w:szCs w:val="28"/>
        </w:rPr>
        <w:t>Шмырин</w:t>
      </w:r>
      <w:proofErr w:type="spellEnd"/>
      <w:r w:rsidR="00A74AC6" w:rsidRPr="00A74AC6">
        <w:rPr>
          <w:rFonts w:ascii="Times New Roman" w:hAnsi="Times New Roman" w:cs="Times New Roman"/>
          <w:sz w:val="28"/>
          <w:szCs w:val="28"/>
        </w:rPr>
        <w:t xml:space="preserve"> Егор Павлович</w:t>
      </w:r>
      <w:r w:rsidR="00A74AC6">
        <w:rPr>
          <w:rFonts w:ascii="Times New Roman" w:hAnsi="Times New Roman" w:cs="Times New Roman"/>
          <w:sz w:val="28"/>
          <w:szCs w:val="28"/>
        </w:rPr>
        <w:t>)</w:t>
      </w:r>
      <w:r w:rsidR="00AD74AB">
        <w:rPr>
          <w:rFonts w:ascii="Times New Roman" w:hAnsi="Times New Roman" w:cs="Times New Roman"/>
          <w:sz w:val="28"/>
          <w:szCs w:val="28"/>
        </w:rPr>
        <w:t>, Александровского</w:t>
      </w:r>
      <w:r w:rsidR="00A74A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4AC6" w:rsidRPr="00A74AC6">
        <w:rPr>
          <w:rFonts w:ascii="Times New Roman" w:hAnsi="Times New Roman" w:cs="Times New Roman"/>
          <w:sz w:val="28"/>
          <w:szCs w:val="28"/>
        </w:rPr>
        <w:t>Дейнес</w:t>
      </w:r>
      <w:proofErr w:type="spellEnd"/>
      <w:r w:rsidR="00A74AC6" w:rsidRPr="00A74AC6">
        <w:rPr>
          <w:rFonts w:ascii="Times New Roman" w:hAnsi="Times New Roman" w:cs="Times New Roman"/>
          <w:sz w:val="28"/>
          <w:szCs w:val="28"/>
        </w:rPr>
        <w:t xml:space="preserve"> Вячеслав Викторович</w:t>
      </w:r>
      <w:r w:rsidR="00A74AC6">
        <w:rPr>
          <w:rFonts w:ascii="Times New Roman" w:hAnsi="Times New Roman" w:cs="Times New Roman"/>
          <w:sz w:val="28"/>
          <w:szCs w:val="28"/>
        </w:rPr>
        <w:t>)</w:t>
      </w:r>
      <w:r w:rsidR="00AD7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3F3F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A74A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4AC6" w:rsidRPr="00A74AC6">
        <w:rPr>
          <w:rFonts w:ascii="Times New Roman" w:hAnsi="Times New Roman" w:cs="Times New Roman"/>
          <w:sz w:val="28"/>
          <w:szCs w:val="28"/>
        </w:rPr>
        <w:t>Кучукбаев</w:t>
      </w:r>
      <w:proofErr w:type="spellEnd"/>
      <w:r w:rsidR="00A74AC6" w:rsidRPr="00A7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AC6" w:rsidRPr="00A74AC6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="00A74AC6" w:rsidRPr="00A74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AC6" w:rsidRPr="00A74AC6"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  <w:r w:rsidR="00A74AC6">
        <w:rPr>
          <w:rFonts w:ascii="Times New Roman" w:hAnsi="Times New Roman" w:cs="Times New Roman"/>
          <w:sz w:val="28"/>
          <w:szCs w:val="28"/>
        </w:rPr>
        <w:t>)</w:t>
      </w:r>
      <w:r w:rsidR="00943F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616">
        <w:rPr>
          <w:rFonts w:ascii="Times New Roman" w:hAnsi="Times New Roman" w:cs="Times New Roman"/>
          <w:sz w:val="28"/>
          <w:szCs w:val="28"/>
        </w:rPr>
        <w:t>Оханского</w:t>
      </w:r>
      <w:proofErr w:type="spellEnd"/>
      <w:r w:rsidR="00A74AC6">
        <w:rPr>
          <w:rFonts w:ascii="Times New Roman" w:hAnsi="Times New Roman" w:cs="Times New Roman"/>
          <w:sz w:val="28"/>
          <w:szCs w:val="28"/>
        </w:rPr>
        <w:t xml:space="preserve"> (на момент проведения приема </w:t>
      </w:r>
      <w:r w:rsidR="00102100">
        <w:rPr>
          <w:rFonts w:ascii="Times New Roman" w:hAnsi="Times New Roman" w:cs="Times New Roman"/>
          <w:sz w:val="28"/>
          <w:szCs w:val="28"/>
        </w:rPr>
        <w:t xml:space="preserve">исполняла обязанности прокурора района </w:t>
      </w:r>
      <w:proofErr w:type="spellStart"/>
      <w:r w:rsidR="00A74AC6" w:rsidRPr="00A74AC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A74AC6" w:rsidRPr="00A74AC6">
        <w:rPr>
          <w:rFonts w:ascii="Times New Roman" w:hAnsi="Times New Roman" w:cs="Times New Roman"/>
          <w:sz w:val="28"/>
          <w:szCs w:val="28"/>
        </w:rPr>
        <w:t xml:space="preserve"> Галина Дмитриевна</w:t>
      </w:r>
      <w:r w:rsidR="00A74AC6">
        <w:rPr>
          <w:rFonts w:ascii="Times New Roman" w:hAnsi="Times New Roman" w:cs="Times New Roman"/>
          <w:sz w:val="28"/>
          <w:szCs w:val="28"/>
        </w:rPr>
        <w:t>)</w:t>
      </w:r>
      <w:r w:rsidR="00301616">
        <w:rPr>
          <w:rFonts w:ascii="Times New Roman" w:hAnsi="Times New Roman" w:cs="Times New Roman"/>
          <w:sz w:val="28"/>
          <w:szCs w:val="28"/>
        </w:rPr>
        <w:t xml:space="preserve">, </w:t>
      </w:r>
      <w:r w:rsidR="00FE3654">
        <w:rPr>
          <w:rFonts w:ascii="Times New Roman" w:hAnsi="Times New Roman" w:cs="Times New Roman"/>
          <w:sz w:val="28"/>
          <w:szCs w:val="28"/>
        </w:rPr>
        <w:t>Горнозаводского</w:t>
      </w:r>
      <w:r w:rsidR="00102100">
        <w:rPr>
          <w:rFonts w:ascii="Times New Roman" w:hAnsi="Times New Roman" w:cs="Times New Roman"/>
          <w:sz w:val="28"/>
          <w:szCs w:val="28"/>
        </w:rPr>
        <w:t xml:space="preserve"> (</w:t>
      </w:r>
      <w:r w:rsidR="00102100" w:rsidRPr="00102100">
        <w:rPr>
          <w:rFonts w:ascii="Times New Roman" w:hAnsi="Times New Roman" w:cs="Times New Roman"/>
          <w:sz w:val="28"/>
          <w:szCs w:val="28"/>
        </w:rPr>
        <w:t>Батуев Станислав Анатольевич</w:t>
      </w:r>
      <w:r w:rsidR="00102100">
        <w:rPr>
          <w:rFonts w:ascii="Times New Roman" w:hAnsi="Times New Roman" w:cs="Times New Roman"/>
          <w:sz w:val="28"/>
          <w:szCs w:val="28"/>
        </w:rPr>
        <w:t>)</w:t>
      </w:r>
      <w:r w:rsidR="00FE3654">
        <w:rPr>
          <w:rFonts w:ascii="Times New Roman" w:hAnsi="Times New Roman" w:cs="Times New Roman"/>
          <w:sz w:val="28"/>
          <w:szCs w:val="28"/>
        </w:rPr>
        <w:t>, Березовского районов</w:t>
      </w:r>
      <w:r w:rsidR="00102100">
        <w:rPr>
          <w:rFonts w:ascii="Times New Roman" w:hAnsi="Times New Roman" w:cs="Times New Roman"/>
          <w:sz w:val="28"/>
          <w:szCs w:val="28"/>
        </w:rPr>
        <w:t xml:space="preserve"> (</w:t>
      </w:r>
      <w:r w:rsidR="00102100" w:rsidRPr="00102100">
        <w:rPr>
          <w:rFonts w:ascii="Times New Roman" w:hAnsi="Times New Roman" w:cs="Times New Roman"/>
          <w:sz w:val="28"/>
          <w:szCs w:val="28"/>
        </w:rPr>
        <w:t>Кочегаров Дмитрий Леонидович</w:t>
      </w:r>
      <w:r w:rsidR="00102100">
        <w:rPr>
          <w:rFonts w:ascii="Times New Roman" w:hAnsi="Times New Roman" w:cs="Times New Roman"/>
          <w:sz w:val="28"/>
          <w:szCs w:val="28"/>
        </w:rPr>
        <w:t>)</w:t>
      </w:r>
      <w:r w:rsidR="00FE3654">
        <w:rPr>
          <w:rFonts w:ascii="Times New Roman" w:hAnsi="Times New Roman" w:cs="Times New Roman"/>
          <w:sz w:val="28"/>
          <w:szCs w:val="28"/>
        </w:rPr>
        <w:t>, Чусового</w:t>
      </w:r>
      <w:r w:rsidR="00102100">
        <w:rPr>
          <w:rFonts w:ascii="Times New Roman" w:hAnsi="Times New Roman" w:cs="Times New Roman"/>
          <w:sz w:val="28"/>
          <w:szCs w:val="28"/>
        </w:rPr>
        <w:t xml:space="preserve"> (</w:t>
      </w:r>
      <w:r w:rsidR="00102100" w:rsidRPr="00102100">
        <w:rPr>
          <w:rFonts w:ascii="Times New Roman" w:hAnsi="Times New Roman" w:cs="Times New Roman"/>
          <w:sz w:val="28"/>
          <w:szCs w:val="28"/>
        </w:rPr>
        <w:t>Останин Василий Семенович</w:t>
      </w:r>
      <w:r w:rsidR="00102100">
        <w:rPr>
          <w:rFonts w:ascii="Times New Roman" w:hAnsi="Times New Roman" w:cs="Times New Roman"/>
          <w:sz w:val="28"/>
          <w:szCs w:val="28"/>
        </w:rPr>
        <w:t>)</w:t>
      </w:r>
      <w:r w:rsidR="00FE3654">
        <w:rPr>
          <w:rFonts w:ascii="Times New Roman" w:hAnsi="Times New Roman" w:cs="Times New Roman"/>
          <w:sz w:val="28"/>
          <w:szCs w:val="28"/>
        </w:rPr>
        <w:t>, Березников</w:t>
      </w:r>
      <w:r w:rsidR="00102100">
        <w:rPr>
          <w:rFonts w:ascii="Times New Roman" w:hAnsi="Times New Roman" w:cs="Times New Roman"/>
          <w:sz w:val="28"/>
          <w:szCs w:val="28"/>
        </w:rPr>
        <w:t xml:space="preserve"> (</w:t>
      </w:r>
      <w:r w:rsidR="00102100" w:rsidRPr="00102100">
        <w:rPr>
          <w:rFonts w:ascii="Times New Roman" w:hAnsi="Times New Roman" w:cs="Times New Roman"/>
          <w:sz w:val="28"/>
          <w:szCs w:val="28"/>
        </w:rPr>
        <w:t>Расторгуев Вадим</w:t>
      </w:r>
      <w:proofErr w:type="gramEnd"/>
      <w:r w:rsidR="00102100" w:rsidRPr="00102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100" w:rsidRPr="00102100">
        <w:rPr>
          <w:rFonts w:ascii="Times New Roman" w:hAnsi="Times New Roman" w:cs="Times New Roman"/>
          <w:sz w:val="28"/>
          <w:szCs w:val="28"/>
        </w:rPr>
        <w:t>Сергеевич</w:t>
      </w:r>
      <w:r w:rsidR="00102100">
        <w:rPr>
          <w:rFonts w:ascii="Times New Roman" w:hAnsi="Times New Roman" w:cs="Times New Roman"/>
          <w:sz w:val="28"/>
          <w:szCs w:val="28"/>
        </w:rPr>
        <w:t>)</w:t>
      </w:r>
      <w:r w:rsidR="00943F3F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  <w:proofErr w:type="gramEnd"/>
    </w:p>
    <w:p w:rsidR="009E4759" w:rsidRDefault="00E058DD" w:rsidP="008B7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что, к сожалению, с</w:t>
      </w:r>
      <w:r w:rsidR="009E4759" w:rsidRPr="009E4759">
        <w:rPr>
          <w:rFonts w:ascii="Times New Roman" w:hAnsi="Times New Roman" w:cs="Times New Roman"/>
          <w:sz w:val="28"/>
          <w:szCs w:val="28"/>
        </w:rPr>
        <w:t xml:space="preserve">охраняются проблемы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759" w:rsidRPr="009E4759">
        <w:rPr>
          <w:rFonts w:ascii="Times New Roman" w:hAnsi="Times New Roman" w:cs="Times New Roman"/>
          <w:sz w:val="28"/>
          <w:szCs w:val="28"/>
        </w:rPr>
        <w:t xml:space="preserve"> неисполнения за пределами разумного срока судебных решений, должниками по которым являются органы власти 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вления;  бездействия органов местного самоуправления</w:t>
      </w:r>
      <w:r w:rsidR="009E4759" w:rsidRPr="009E4759">
        <w:rPr>
          <w:rFonts w:ascii="Times New Roman" w:hAnsi="Times New Roman" w:cs="Times New Roman"/>
          <w:sz w:val="28"/>
          <w:szCs w:val="28"/>
        </w:rPr>
        <w:t xml:space="preserve"> в части формирования маневренного жилья, в части формирования бюджетов, не предусматривающих расходы на формирование социального жилья;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DD" w:rsidRDefault="00E058DD" w:rsidP="008B7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Считала бы возможным обратить внимание прокурорского сообщества на рекомендации  Уполномоченного в Ежегодном докладе за 2015 год в части организации надзора за безусловным соблюдением жилищных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Великой Отечественной войны и их вдов, в повышении защищенности семей и людей, оставшихся без крыши над головой, нуждающихся во временном жилье, а также оказания поддержки семьям  с детьми, имеющим статус малоимущих и бедных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др. Восстановление нарушенных социально-экономических прав требует внимания не только потому, что на протяжении последних лет они занимают наибольшее количество в структуре жалоб, но и по сложностям их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сложности с трудоустройством – отсутствие необходимого количества вакансий, отсутствие технологий межведомственного взаимодействия по профилактике алкогольной зависимости, самоубийств, по сокращению бедности и т.д.). Всё это требует не только взаимодействия в работе с жалобами граждан, но и совместного экспертного обсуждения в формате круглых столов и рабочих групп повышения эффективности защиты и восстановления нарушенных прав жителей края.</w:t>
      </w:r>
    </w:p>
    <w:p w:rsidR="0078183B" w:rsidRDefault="0078183B" w:rsidP="007B1F5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39" w:rsidRPr="002E67A7" w:rsidRDefault="00E058DD" w:rsidP="00E0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7D0B" w:rsidRPr="003A6739" w:rsidRDefault="00557D0B" w:rsidP="003A673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8F2" w:rsidRPr="00F9456E" w:rsidRDefault="005978F2" w:rsidP="005978F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8F2" w:rsidRPr="00F9456E" w:rsidSect="00C8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22"/>
    <w:multiLevelType w:val="hybridMultilevel"/>
    <w:tmpl w:val="704E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182"/>
    <w:multiLevelType w:val="hybridMultilevel"/>
    <w:tmpl w:val="C61A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34810"/>
    <w:multiLevelType w:val="hybridMultilevel"/>
    <w:tmpl w:val="BADE8504"/>
    <w:lvl w:ilvl="0" w:tplc="F292788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C3467"/>
    <w:multiLevelType w:val="hybridMultilevel"/>
    <w:tmpl w:val="6E86A604"/>
    <w:lvl w:ilvl="0" w:tplc="81F29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76"/>
    <w:rsid w:val="00003943"/>
    <w:rsid w:val="00012FE3"/>
    <w:rsid w:val="00015728"/>
    <w:rsid w:val="000214A3"/>
    <w:rsid w:val="00022B67"/>
    <w:rsid w:val="0003412A"/>
    <w:rsid w:val="00046440"/>
    <w:rsid w:val="00050518"/>
    <w:rsid w:val="000513CB"/>
    <w:rsid w:val="00053CD7"/>
    <w:rsid w:val="00054DEE"/>
    <w:rsid w:val="0005659E"/>
    <w:rsid w:val="00063326"/>
    <w:rsid w:val="00063D34"/>
    <w:rsid w:val="00064A74"/>
    <w:rsid w:val="000663A0"/>
    <w:rsid w:val="00066FD8"/>
    <w:rsid w:val="0006778B"/>
    <w:rsid w:val="000732FF"/>
    <w:rsid w:val="00077354"/>
    <w:rsid w:val="00082DD3"/>
    <w:rsid w:val="00083465"/>
    <w:rsid w:val="0008741E"/>
    <w:rsid w:val="000962BE"/>
    <w:rsid w:val="00096710"/>
    <w:rsid w:val="000A2752"/>
    <w:rsid w:val="000A3707"/>
    <w:rsid w:val="000A41FF"/>
    <w:rsid w:val="000B21D9"/>
    <w:rsid w:val="000B5057"/>
    <w:rsid w:val="000B6156"/>
    <w:rsid w:val="000C0B4E"/>
    <w:rsid w:val="000C0D61"/>
    <w:rsid w:val="000C0E9E"/>
    <w:rsid w:val="000D09B5"/>
    <w:rsid w:val="000E17D2"/>
    <w:rsid w:val="000E77BB"/>
    <w:rsid w:val="000F0207"/>
    <w:rsid w:val="000F02B1"/>
    <w:rsid w:val="000F0FF6"/>
    <w:rsid w:val="000F304C"/>
    <w:rsid w:val="000F4B8A"/>
    <w:rsid w:val="000F639D"/>
    <w:rsid w:val="000F65F6"/>
    <w:rsid w:val="001009BA"/>
    <w:rsid w:val="00102100"/>
    <w:rsid w:val="00116981"/>
    <w:rsid w:val="00122C3C"/>
    <w:rsid w:val="001265C3"/>
    <w:rsid w:val="001268FA"/>
    <w:rsid w:val="001352F2"/>
    <w:rsid w:val="00135AC0"/>
    <w:rsid w:val="00140368"/>
    <w:rsid w:val="00140D74"/>
    <w:rsid w:val="00143521"/>
    <w:rsid w:val="001501CE"/>
    <w:rsid w:val="00150A1A"/>
    <w:rsid w:val="0015196F"/>
    <w:rsid w:val="00156B07"/>
    <w:rsid w:val="00156CD3"/>
    <w:rsid w:val="00160567"/>
    <w:rsid w:val="00161F6F"/>
    <w:rsid w:val="00164602"/>
    <w:rsid w:val="001659D7"/>
    <w:rsid w:val="0016695E"/>
    <w:rsid w:val="001675CF"/>
    <w:rsid w:val="001678EE"/>
    <w:rsid w:val="0017102B"/>
    <w:rsid w:val="001725E3"/>
    <w:rsid w:val="00173357"/>
    <w:rsid w:val="00181733"/>
    <w:rsid w:val="0018478C"/>
    <w:rsid w:val="00184850"/>
    <w:rsid w:val="0019388F"/>
    <w:rsid w:val="00195452"/>
    <w:rsid w:val="00195978"/>
    <w:rsid w:val="001A5FC9"/>
    <w:rsid w:val="001B1C8B"/>
    <w:rsid w:val="001B3509"/>
    <w:rsid w:val="001B536A"/>
    <w:rsid w:val="001B5CE6"/>
    <w:rsid w:val="001C60F2"/>
    <w:rsid w:val="001D2C51"/>
    <w:rsid w:val="001D47A2"/>
    <w:rsid w:val="001D6041"/>
    <w:rsid w:val="001D63D5"/>
    <w:rsid w:val="001E1D50"/>
    <w:rsid w:val="001E55A7"/>
    <w:rsid w:val="001E6A35"/>
    <w:rsid w:val="001F2CF6"/>
    <w:rsid w:val="00202F52"/>
    <w:rsid w:val="0020346A"/>
    <w:rsid w:val="0020591C"/>
    <w:rsid w:val="002116C0"/>
    <w:rsid w:val="0021194A"/>
    <w:rsid w:val="00213BDC"/>
    <w:rsid w:val="002214EB"/>
    <w:rsid w:val="00224512"/>
    <w:rsid w:val="00236AB1"/>
    <w:rsid w:val="00237051"/>
    <w:rsid w:val="002503EF"/>
    <w:rsid w:val="00255680"/>
    <w:rsid w:val="002578D9"/>
    <w:rsid w:val="00261300"/>
    <w:rsid w:val="00282078"/>
    <w:rsid w:val="002830B8"/>
    <w:rsid w:val="0028466F"/>
    <w:rsid w:val="002872EF"/>
    <w:rsid w:val="00292C38"/>
    <w:rsid w:val="002A3AA6"/>
    <w:rsid w:val="002A3F5C"/>
    <w:rsid w:val="002B09A9"/>
    <w:rsid w:val="002B4472"/>
    <w:rsid w:val="002B47FA"/>
    <w:rsid w:val="002B709B"/>
    <w:rsid w:val="002C1D2E"/>
    <w:rsid w:val="002C5C53"/>
    <w:rsid w:val="002D6F42"/>
    <w:rsid w:val="002E4481"/>
    <w:rsid w:val="002E49CF"/>
    <w:rsid w:val="002E67A7"/>
    <w:rsid w:val="002E6998"/>
    <w:rsid w:val="002E7D6E"/>
    <w:rsid w:val="002F1D56"/>
    <w:rsid w:val="002F29E8"/>
    <w:rsid w:val="002F2D24"/>
    <w:rsid w:val="002F4BB6"/>
    <w:rsid w:val="002F573A"/>
    <w:rsid w:val="002F7641"/>
    <w:rsid w:val="00301616"/>
    <w:rsid w:val="003023D2"/>
    <w:rsid w:val="00303E4F"/>
    <w:rsid w:val="00304E0E"/>
    <w:rsid w:val="0032530E"/>
    <w:rsid w:val="003318A4"/>
    <w:rsid w:val="0033300D"/>
    <w:rsid w:val="003475B9"/>
    <w:rsid w:val="003525DE"/>
    <w:rsid w:val="00353ACC"/>
    <w:rsid w:val="0035467D"/>
    <w:rsid w:val="00357944"/>
    <w:rsid w:val="00357D0F"/>
    <w:rsid w:val="003724AC"/>
    <w:rsid w:val="00374ECE"/>
    <w:rsid w:val="00376C17"/>
    <w:rsid w:val="0038771C"/>
    <w:rsid w:val="00394D5D"/>
    <w:rsid w:val="003A64BB"/>
    <w:rsid w:val="003A6739"/>
    <w:rsid w:val="003A6A6E"/>
    <w:rsid w:val="003A6F1D"/>
    <w:rsid w:val="003B40A7"/>
    <w:rsid w:val="003B4A76"/>
    <w:rsid w:val="003B5486"/>
    <w:rsid w:val="003B5FCE"/>
    <w:rsid w:val="003C2BCA"/>
    <w:rsid w:val="003D2C16"/>
    <w:rsid w:val="003D374E"/>
    <w:rsid w:val="003E172B"/>
    <w:rsid w:val="003E205B"/>
    <w:rsid w:val="003E2321"/>
    <w:rsid w:val="003E5F1E"/>
    <w:rsid w:val="003E63FE"/>
    <w:rsid w:val="003E6409"/>
    <w:rsid w:val="003F362F"/>
    <w:rsid w:val="00402E50"/>
    <w:rsid w:val="00407BA8"/>
    <w:rsid w:val="00412627"/>
    <w:rsid w:val="004164BB"/>
    <w:rsid w:val="00417E62"/>
    <w:rsid w:val="004214D1"/>
    <w:rsid w:val="00425082"/>
    <w:rsid w:val="004316CA"/>
    <w:rsid w:val="00447019"/>
    <w:rsid w:val="004473BF"/>
    <w:rsid w:val="00454827"/>
    <w:rsid w:val="0045568C"/>
    <w:rsid w:val="00455A73"/>
    <w:rsid w:val="00456FEA"/>
    <w:rsid w:val="004708D2"/>
    <w:rsid w:val="004742B1"/>
    <w:rsid w:val="004809A6"/>
    <w:rsid w:val="00480DDA"/>
    <w:rsid w:val="0048635E"/>
    <w:rsid w:val="00486737"/>
    <w:rsid w:val="00492B0F"/>
    <w:rsid w:val="00492E25"/>
    <w:rsid w:val="0049697F"/>
    <w:rsid w:val="004970EE"/>
    <w:rsid w:val="004A4507"/>
    <w:rsid w:val="004A4B34"/>
    <w:rsid w:val="004B6D03"/>
    <w:rsid w:val="004B72FE"/>
    <w:rsid w:val="004B7CF9"/>
    <w:rsid w:val="004C3030"/>
    <w:rsid w:val="004C4F5E"/>
    <w:rsid w:val="004C6891"/>
    <w:rsid w:val="004C7934"/>
    <w:rsid w:val="004D1DF0"/>
    <w:rsid w:val="004D65E2"/>
    <w:rsid w:val="004E0F33"/>
    <w:rsid w:val="004E1217"/>
    <w:rsid w:val="004E7FF0"/>
    <w:rsid w:val="00505979"/>
    <w:rsid w:val="0050626A"/>
    <w:rsid w:val="005104FE"/>
    <w:rsid w:val="00513B8C"/>
    <w:rsid w:val="00514009"/>
    <w:rsid w:val="005149DC"/>
    <w:rsid w:val="00523EC2"/>
    <w:rsid w:val="00525EF2"/>
    <w:rsid w:val="00526285"/>
    <w:rsid w:val="00527C79"/>
    <w:rsid w:val="00533CCA"/>
    <w:rsid w:val="00533E2A"/>
    <w:rsid w:val="00557A43"/>
    <w:rsid w:val="00557D0B"/>
    <w:rsid w:val="00566879"/>
    <w:rsid w:val="00567EC9"/>
    <w:rsid w:val="00571FAB"/>
    <w:rsid w:val="00574C15"/>
    <w:rsid w:val="00574C54"/>
    <w:rsid w:val="005805CB"/>
    <w:rsid w:val="00580D0F"/>
    <w:rsid w:val="00581FFD"/>
    <w:rsid w:val="00583195"/>
    <w:rsid w:val="00590820"/>
    <w:rsid w:val="005978F2"/>
    <w:rsid w:val="005A1DD3"/>
    <w:rsid w:val="005B14DF"/>
    <w:rsid w:val="005C15DC"/>
    <w:rsid w:val="005C3131"/>
    <w:rsid w:val="005D0912"/>
    <w:rsid w:val="005D0DF9"/>
    <w:rsid w:val="005D3E1A"/>
    <w:rsid w:val="005E32F6"/>
    <w:rsid w:val="006036A1"/>
    <w:rsid w:val="006052AF"/>
    <w:rsid w:val="006152B6"/>
    <w:rsid w:val="00624B96"/>
    <w:rsid w:val="00650C52"/>
    <w:rsid w:val="00653C7B"/>
    <w:rsid w:val="00660CDA"/>
    <w:rsid w:val="006671A4"/>
    <w:rsid w:val="00674C26"/>
    <w:rsid w:val="00675BC4"/>
    <w:rsid w:val="00676943"/>
    <w:rsid w:val="00693E9A"/>
    <w:rsid w:val="00693F21"/>
    <w:rsid w:val="006B2CE1"/>
    <w:rsid w:val="006B42BF"/>
    <w:rsid w:val="006C0923"/>
    <w:rsid w:val="006C596F"/>
    <w:rsid w:val="006D1934"/>
    <w:rsid w:val="006D3C7F"/>
    <w:rsid w:val="006D51F2"/>
    <w:rsid w:val="006D529C"/>
    <w:rsid w:val="006E105E"/>
    <w:rsid w:val="006E7A9D"/>
    <w:rsid w:val="006F303C"/>
    <w:rsid w:val="006F3BB2"/>
    <w:rsid w:val="00702F2A"/>
    <w:rsid w:val="00710824"/>
    <w:rsid w:val="00715F22"/>
    <w:rsid w:val="00717CA0"/>
    <w:rsid w:val="00721E4A"/>
    <w:rsid w:val="007256D2"/>
    <w:rsid w:val="007259FD"/>
    <w:rsid w:val="007304A6"/>
    <w:rsid w:val="00734C2C"/>
    <w:rsid w:val="00745219"/>
    <w:rsid w:val="007707DE"/>
    <w:rsid w:val="00772B1F"/>
    <w:rsid w:val="00780FF9"/>
    <w:rsid w:val="0078183B"/>
    <w:rsid w:val="007827CA"/>
    <w:rsid w:val="007A2FE7"/>
    <w:rsid w:val="007B1F5B"/>
    <w:rsid w:val="007B2457"/>
    <w:rsid w:val="007B5C71"/>
    <w:rsid w:val="007B694C"/>
    <w:rsid w:val="007C0FAB"/>
    <w:rsid w:val="007D33A1"/>
    <w:rsid w:val="007D363C"/>
    <w:rsid w:val="007D4D10"/>
    <w:rsid w:val="007E0916"/>
    <w:rsid w:val="007E2070"/>
    <w:rsid w:val="007E6BBD"/>
    <w:rsid w:val="007E78BB"/>
    <w:rsid w:val="007F37CD"/>
    <w:rsid w:val="007F5F0A"/>
    <w:rsid w:val="007F6CE1"/>
    <w:rsid w:val="008022F3"/>
    <w:rsid w:val="00802499"/>
    <w:rsid w:val="00804420"/>
    <w:rsid w:val="00804AD4"/>
    <w:rsid w:val="00813D6F"/>
    <w:rsid w:val="00817B05"/>
    <w:rsid w:val="008235F3"/>
    <w:rsid w:val="00826F0D"/>
    <w:rsid w:val="00840A7B"/>
    <w:rsid w:val="00845CE6"/>
    <w:rsid w:val="0085403F"/>
    <w:rsid w:val="00856F69"/>
    <w:rsid w:val="008666EB"/>
    <w:rsid w:val="00871D34"/>
    <w:rsid w:val="008806E0"/>
    <w:rsid w:val="008836DD"/>
    <w:rsid w:val="008935CF"/>
    <w:rsid w:val="008941CC"/>
    <w:rsid w:val="008B36C1"/>
    <w:rsid w:val="008B64A6"/>
    <w:rsid w:val="008B79E5"/>
    <w:rsid w:val="008C1E86"/>
    <w:rsid w:val="008C4D31"/>
    <w:rsid w:val="008D698E"/>
    <w:rsid w:val="008D7D72"/>
    <w:rsid w:val="008E0549"/>
    <w:rsid w:val="008E0BA6"/>
    <w:rsid w:val="008E1A89"/>
    <w:rsid w:val="008E48BE"/>
    <w:rsid w:val="008E6453"/>
    <w:rsid w:val="008E7031"/>
    <w:rsid w:val="008F35D4"/>
    <w:rsid w:val="008F3B62"/>
    <w:rsid w:val="008F4E30"/>
    <w:rsid w:val="0091093C"/>
    <w:rsid w:val="0091218E"/>
    <w:rsid w:val="00913C84"/>
    <w:rsid w:val="00917D1F"/>
    <w:rsid w:val="0094271B"/>
    <w:rsid w:val="00943F3F"/>
    <w:rsid w:val="0095766B"/>
    <w:rsid w:val="00964B1A"/>
    <w:rsid w:val="009664E7"/>
    <w:rsid w:val="00967C89"/>
    <w:rsid w:val="0097138C"/>
    <w:rsid w:val="00974CF0"/>
    <w:rsid w:val="009837B4"/>
    <w:rsid w:val="00990959"/>
    <w:rsid w:val="009928B0"/>
    <w:rsid w:val="009A6B14"/>
    <w:rsid w:val="009A7D9D"/>
    <w:rsid w:val="009B055D"/>
    <w:rsid w:val="009B2107"/>
    <w:rsid w:val="009B268C"/>
    <w:rsid w:val="009C0EEB"/>
    <w:rsid w:val="009C6073"/>
    <w:rsid w:val="009D50D7"/>
    <w:rsid w:val="009D60AF"/>
    <w:rsid w:val="009E1761"/>
    <w:rsid w:val="009E3D30"/>
    <w:rsid w:val="009E4759"/>
    <w:rsid w:val="009F4C80"/>
    <w:rsid w:val="00A02F90"/>
    <w:rsid w:val="00A03642"/>
    <w:rsid w:val="00A040C6"/>
    <w:rsid w:val="00A12388"/>
    <w:rsid w:val="00A20662"/>
    <w:rsid w:val="00A208A8"/>
    <w:rsid w:val="00A21F30"/>
    <w:rsid w:val="00A21F36"/>
    <w:rsid w:val="00A21FA7"/>
    <w:rsid w:val="00A27AC8"/>
    <w:rsid w:val="00A27CCD"/>
    <w:rsid w:val="00A33ED3"/>
    <w:rsid w:val="00A37FE8"/>
    <w:rsid w:val="00A45C9E"/>
    <w:rsid w:val="00A52F9F"/>
    <w:rsid w:val="00A553B1"/>
    <w:rsid w:val="00A61C76"/>
    <w:rsid w:val="00A61C9E"/>
    <w:rsid w:val="00A6582A"/>
    <w:rsid w:val="00A72215"/>
    <w:rsid w:val="00A74AC6"/>
    <w:rsid w:val="00A76657"/>
    <w:rsid w:val="00A807EA"/>
    <w:rsid w:val="00AA0239"/>
    <w:rsid w:val="00AA1E19"/>
    <w:rsid w:val="00AA445E"/>
    <w:rsid w:val="00AB2155"/>
    <w:rsid w:val="00AB311F"/>
    <w:rsid w:val="00AB3D69"/>
    <w:rsid w:val="00AC2EA3"/>
    <w:rsid w:val="00AD6B79"/>
    <w:rsid w:val="00AD74AB"/>
    <w:rsid w:val="00AE3042"/>
    <w:rsid w:val="00AE521F"/>
    <w:rsid w:val="00AF01A9"/>
    <w:rsid w:val="00AF2D87"/>
    <w:rsid w:val="00AF2FD7"/>
    <w:rsid w:val="00AF32E2"/>
    <w:rsid w:val="00AF6C8B"/>
    <w:rsid w:val="00B12523"/>
    <w:rsid w:val="00B142A5"/>
    <w:rsid w:val="00B14465"/>
    <w:rsid w:val="00B1489D"/>
    <w:rsid w:val="00B2361C"/>
    <w:rsid w:val="00B24E66"/>
    <w:rsid w:val="00B26665"/>
    <w:rsid w:val="00B346F7"/>
    <w:rsid w:val="00B408E3"/>
    <w:rsid w:val="00B448F3"/>
    <w:rsid w:val="00B44FCE"/>
    <w:rsid w:val="00B571BA"/>
    <w:rsid w:val="00B6523B"/>
    <w:rsid w:val="00B6581E"/>
    <w:rsid w:val="00B7117C"/>
    <w:rsid w:val="00B72626"/>
    <w:rsid w:val="00B7492E"/>
    <w:rsid w:val="00B81857"/>
    <w:rsid w:val="00B846C1"/>
    <w:rsid w:val="00B84A69"/>
    <w:rsid w:val="00B96C57"/>
    <w:rsid w:val="00BA1BDD"/>
    <w:rsid w:val="00BA303B"/>
    <w:rsid w:val="00BA3C56"/>
    <w:rsid w:val="00BA4FDB"/>
    <w:rsid w:val="00BA7EAB"/>
    <w:rsid w:val="00BB103F"/>
    <w:rsid w:val="00BC304D"/>
    <w:rsid w:val="00BC6EB3"/>
    <w:rsid w:val="00BD5D3E"/>
    <w:rsid w:val="00BE097F"/>
    <w:rsid w:val="00BE0AA6"/>
    <w:rsid w:val="00BF4B68"/>
    <w:rsid w:val="00BF5DA0"/>
    <w:rsid w:val="00C00703"/>
    <w:rsid w:val="00C03B93"/>
    <w:rsid w:val="00C04C49"/>
    <w:rsid w:val="00C05327"/>
    <w:rsid w:val="00C13052"/>
    <w:rsid w:val="00C149F0"/>
    <w:rsid w:val="00C15F46"/>
    <w:rsid w:val="00C17230"/>
    <w:rsid w:val="00C31771"/>
    <w:rsid w:val="00C3177B"/>
    <w:rsid w:val="00C5041D"/>
    <w:rsid w:val="00C50608"/>
    <w:rsid w:val="00C552F1"/>
    <w:rsid w:val="00C665C2"/>
    <w:rsid w:val="00C70854"/>
    <w:rsid w:val="00C7338F"/>
    <w:rsid w:val="00C804BA"/>
    <w:rsid w:val="00C80EE6"/>
    <w:rsid w:val="00C83A32"/>
    <w:rsid w:val="00C84712"/>
    <w:rsid w:val="00C85D36"/>
    <w:rsid w:val="00C87E37"/>
    <w:rsid w:val="00C946A1"/>
    <w:rsid w:val="00CA214B"/>
    <w:rsid w:val="00CA5B46"/>
    <w:rsid w:val="00CB0C19"/>
    <w:rsid w:val="00CB2B97"/>
    <w:rsid w:val="00CB41B0"/>
    <w:rsid w:val="00CB55E1"/>
    <w:rsid w:val="00CC09E4"/>
    <w:rsid w:val="00CC587F"/>
    <w:rsid w:val="00CC74BB"/>
    <w:rsid w:val="00CC789E"/>
    <w:rsid w:val="00CD62DE"/>
    <w:rsid w:val="00CD714F"/>
    <w:rsid w:val="00CE2229"/>
    <w:rsid w:val="00CE4B9B"/>
    <w:rsid w:val="00CE72DA"/>
    <w:rsid w:val="00CE79B5"/>
    <w:rsid w:val="00CE7BB8"/>
    <w:rsid w:val="00D03B29"/>
    <w:rsid w:val="00D0633D"/>
    <w:rsid w:val="00D06E2E"/>
    <w:rsid w:val="00D123D9"/>
    <w:rsid w:val="00D207A9"/>
    <w:rsid w:val="00D22C7C"/>
    <w:rsid w:val="00D23F8E"/>
    <w:rsid w:val="00D315DA"/>
    <w:rsid w:val="00D32175"/>
    <w:rsid w:val="00D3384E"/>
    <w:rsid w:val="00D53379"/>
    <w:rsid w:val="00D60750"/>
    <w:rsid w:val="00D6676E"/>
    <w:rsid w:val="00D6787C"/>
    <w:rsid w:val="00D67E1F"/>
    <w:rsid w:val="00D70053"/>
    <w:rsid w:val="00D70982"/>
    <w:rsid w:val="00D710F3"/>
    <w:rsid w:val="00D716C5"/>
    <w:rsid w:val="00D818CD"/>
    <w:rsid w:val="00D81F1F"/>
    <w:rsid w:val="00D83F32"/>
    <w:rsid w:val="00D85832"/>
    <w:rsid w:val="00D92676"/>
    <w:rsid w:val="00D949E2"/>
    <w:rsid w:val="00DA2927"/>
    <w:rsid w:val="00DB3CE5"/>
    <w:rsid w:val="00DB4742"/>
    <w:rsid w:val="00DC021C"/>
    <w:rsid w:val="00DD3E6F"/>
    <w:rsid w:val="00DD50DD"/>
    <w:rsid w:val="00DD74AF"/>
    <w:rsid w:val="00DE126B"/>
    <w:rsid w:val="00DE2C5D"/>
    <w:rsid w:val="00DE3E05"/>
    <w:rsid w:val="00DE76B7"/>
    <w:rsid w:val="00DE7E01"/>
    <w:rsid w:val="00E002EB"/>
    <w:rsid w:val="00E03217"/>
    <w:rsid w:val="00E04EC5"/>
    <w:rsid w:val="00E058DD"/>
    <w:rsid w:val="00E109C2"/>
    <w:rsid w:val="00E1178D"/>
    <w:rsid w:val="00E1641B"/>
    <w:rsid w:val="00E16CAD"/>
    <w:rsid w:val="00E22E44"/>
    <w:rsid w:val="00E257D5"/>
    <w:rsid w:val="00E31026"/>
    <w:rsid w:val="00E34761"/>
    <w:rsid w:val="00E40640"/>
    <w:rsid w:val="00E4400B"/>
    <w:rsid w:val="00E52B9E"/>
    <w:rsid w:val="00E54AFD"/>
    <w:rsid w:val="00E61BFC"/>
    <w:rsid w:val="00E62E62"/>
    <w:rsid w:val="00E74A95"/>
    <w:rsid w:val="00EB102C"/>
    <w:rsid w:val="00EC2EF6"/>
    <w:rsid w:val="00EC7C41"/>
    <w:rsid w:val="00ED21BA"/>
    <w:rsid w:val="00ED3067"/>
    <w:rsid w:val="00ED7AAD"/>
    <w:rsid w:val="00EE0004"/>
    <w:rsid w:val="00EE625B"/>
    <w:rsid w:val="00EF18C3"/>
    <w:rsid w:val="00EF1F7C"/>
    <w:rsid w:val="00EF23D6"/>
    <w:rsid w:val="00EF2CF0"/>
    <w:rsid w:val="00EF445C"/>
    <w:rsid w:val="00EF46D9"/>
    <w:rsid w:val="00F00E40"/>
    <w:rsid w:val="00F125BF"/>
    <w:rsid w:val="00F1318B"/>
    <w:rsid w:val="00F17DB0"/>
    <w:rsid w:val="00F2240D"/>
    <w:rsid w:val="00F22D3D"/>
    <w:rsid w:val="00F2700D"/>
    <w:rsid w:val="00F30571"/>
    <w:rsid w:val="00F31089"/>
    <w:rsid w:val="00F34724"/>
    <w:rsid w:val="00F40DA5"/>
    <w:rsid w:val="00F454EA"/>
    <w:rsid w:val="00F62A50"/>
    <w:rsid w:val="00F653B7"/>
    <w:rsid w:val="00F6686B"/>
    <w:rsid w:val="00F67B72"/>
    <w:rsid w:val="00F702A0"/>
    <w:rsid w:val="00F71622"/>
    <w:rsid w:val="00F75E26"/>
    <w:rsid w:val="00F80E51"/>
    <w:rsid w:val="00F90275"/>
    <w:rsid w:val="00F91711"/>
    <w:rsid w:val="00F92FBA"/>
    <w:rsid w:val="00F9456E"/>
    <w:rsid w:val="00F96046"/>
    <w:rsid w:val="00F974B9"/>
    <w:rsid w:val="00FA2EDF"/>
    <w:rsid w:val="00FB3564"/>
    <w:rsid w:val="00FB382B"/>
    <w:rsid w:val="00FC21DD"/>
    <w:rsid w:val="00FC7203"/>
    <w:rsid w:val="00FD1C29"/>
    <w:rsid w:val="00FD37E3"/>
    <w:rsid w:val="00FD4259"/>
    <w:rsid w:val="00FD4CC7"/>
    <w:rsid w:val="00FE2480"/>
    <w:rsid w:val="00F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5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locked/>
    <w:rsid w:val="00E058D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5"/>
    <w:rsid w:val="00E058DD"/>
    <w:pPr>
      <w:widowControl w:val="0"/>
      <w:shd w:val="clear" w:color="auto" w:fill="FFFFFF"/>
      <w:spacing w:after="0" w:line="370" w:lineRule="exact"/>
      <w:ind w:firstLine="70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tyle3">
    <w:name w:val="Style3"/>
    <w:basedOn w:val="a"/>
    <w:uiPriority w:val="99"/>
    <w:rsid w:val="00E058DD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058DD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E0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058DD"/>
    <w:rPr>
      <w:color w:val="0000FF"/>
      <w:u w:val="single"/>
    </w:rPr>
  </w:style>
  <w:style w:type="character" w:styleId="a8">
    <w:name w:val="Strong"/>
    <w:basedOn w:val="a0"/>
    <w:uiPriority w:val="22"/>
    <w:qFormat/>
    <w:rsid w:val="00E05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6962783BB64CF2701FFC3464D80A64CA59F1F2E750E6A1A1D465A2277406BCAAF7DBDB076C4C9DEDu2J" TargetMode="External"/><Relationship Id="rId5" Type="http://schemas.openxmlformats.org/officeDocument/2006/relationships/hyperlink" Target="consultantplus://offline/ref=7D6962783BB64CF2701FFC3464D80A64CA59F1F2E750E6A1A1D465A2277406BCAAF7DBDB076C4C9CEDu3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Цепенникова Ирина Геннадьевна</dc:creator>
  <cp:lastModifiedBy>Acer</cp:lastModifiedBy>
  <cp:revision>9</cp:revision>
  <dcterms:created xsi:type="dcterms:W3CDTF">2016-02-08T12:41:00Z</dcterms:created>
  <dcterms:modified xsi:type="dcterms:W3CDTF">2016-04-14T16:54:00Z</dcterms:modified>
</cp:coreProperties>
</file>