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C27" w:rsidRPr="000F7C27" w:rsidRDefault="000F7C27" w:rsidP="000F7C27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0F7C2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Декларация генеральной ассамблеи ООН о правах умственно отсталых лиц</w:t>
      </w:r>
    </w:p>
    <w:p w:rsidR="000F7C27" w:rsidRPr="000F7C27" w:rsidRDefault="000F7C27" w:rsidP="000F7C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7C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20 декабря 1971 г. Генеральная Ассамблея, сознавая обязательство, взятое на себя государствами - членами Организации Объединенных Наций в соответствии с Уставом, действовать как совместно, так и индивидуально в сотрудничестве с Организацией в целях содействия повышению уровня жизни, полной занятости и обеспечению условий для прогресса и развития в экономической и социальной областях, вновь подтверждая веру в права человека и основные свободы, а также в принципы мира, достоинства и ценности человеческой личности и социальной справедливости, провозглашенные в Уставе, </w:t>
      </w:r>
      <w:proofErr w:type="spellStart"/>
      <w:r w:rsidRPr="000F7C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сылаясь</w:t>
      </w:r>
      <w:proofErr w:type="spellEnd"/>
      <w:r w:rsidRPr="000F7C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принципы Всеобщей декларации прав человека, международных пактов о правах человека, Декларации прав ребенка и на нормы социального прогресса, уже провозглашенные в конституционных актах, конвенциях, рекомендациях и резолюциях Международной организации труда, Организации Объединенных Наций по вопросам образования, науки и куль</w:t>
      </w:r>
      <w:bookmarkStart w:id="0" w:name="_GoBack"/>
      <w:bookmarkEnd w:id="0"/>
      <w:r w:rsidRPr="000F7C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туры, Всемирной организации здравоохранения, Детского фонда Организации Объединенных Наций и других заинтересованных организаций, подчеркивая, что в Декларации социального прогресса и развития провозглашается необходимость защиты прав, обеспечения благосостояния и восстановления трудоспособности людей, страдающих физическими и умственными недостатками, учитывая необходимость оказания умственно отсталым лицам помощи в развитии их способностей в различных областях деятельности и содействия по мере возможности включению их в обычную жизнь общества, сознавая, что некоторые страны на данном этапе своего развития могут приложить лишь ограниченные усилия в этих целях, провозглашает настоящую Декларацию о правах умственно отсталых лиц и просит принять меры в национальном и международном плане, с тем чтобы Декларация служила общей основой и руководством для защиты этих прав:</w:t>
      </w:r>
    </w:p>
    <w:p w:rsidR="000F7C27" w:rsidRPr="000F7C27" w:rsidRDefault="000F7C27" w:rsidP="000F7C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7C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Умственно отсталое лицо имеет в максимальной степени осуществимости те же права, что и другие люди.</w:t>
      </w:r>
    </w:p>
    <w:p w:rsidR="000F7C27" w:rsidRPr="000F7C27" w:rsidRDefault="000F7C27" w:rsidP="000F7C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7C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Умственно отсталое лицо имеет право на надлежащее медицинское обслуживание и лечение, а также право на образование, обучение, восстановление трудоспособности и покровительство, которые позволят ему развивать свои способности и максимальные возможности.</w:t>
      </w:r>
    </w:p>
    <w:p w:rsidR="000F7C27" w:rsidRPr="000F7C27" w:rsidRDefault="000F7C27" w:rsidP="000F7C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7C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Умственно отсталое лицо имеет право на материальное обеспечение и на удовлетворительный жизненный уровень. Оно имеет право продуктивно трудиться или заниматься каким-либо другим полезным делом в полную меру своих возможностей.</w:t>
      </w:r>
    </w:p>
    <w:p w:rsidR="000F7C27" w:rsidRPr="000F7C27" w:rsidRDefault="000F7C27" w:rsidP="000F7C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7C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тех случаях, когда это возможно, умственно отсталое лицо должно жить в кругу своей семьи или с приемными родителями и участвовать в различных формах жизни общества. Семьи таких лиц должны получать помощь. В случае необходимости помещения такого человека в специальное заведение необходимо сделать так, чтобы новая среда и условия жизни как можно меньше отличались от условий обычной жизни.</w:t>
      </w:r>
    </w:p>
    <w:p w:rsidR="000F7C27" w:rsidRPr="000F7C27" w:rsidRDefault="000F7C27" w:rsidP="000F7C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7C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Умственно отсталое лицо имеет право пользоваться квалифицированными услугами опекуна в тех случаях, когда это необходимо для защиты его личного благосостояния и интересов.</w:t>
      </w:r>
    </w:p>
    <w:p w:rsidR="000F7C27" w:rsidRPr="000F7C27" w:rsidRDefault="000F7C27" w:rsidP="000F7C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7C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Умственно отсталое лицо имеет право на защиту от эксплуатации, злоупотреблений и унизительного обращения. В случае судебного преследования в связи с каким-либо деянием оно должно иметь право на должное осуществление законности, полностью учитывающее степень умственного развития.</w:t>
      </w:r>
    </w:p>
    <w:p w:rsidR="000F7C27" w:rsidRPr="000F7C27" w:rsidRDefault="000F7C27" w:rsidP="000F7C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7C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Если вследствие серьезного характера инвалидности умственно отсталое лицо не может надлежащим образом осуществлять все свои права или же возникает необходимость в ограничении или аннулировании некоторых или всех таких прав, то процедура, применяемая в целях такого ограничения или аннулирования, должна предусматривать </w:t>
      </w:r>
      <w:r w:rsidRPr="000F7C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надлежащие правовые гарантии от любых злоупотреблений. Эта процедура должна основываться на оценке квалифицированными специалистами общественно полезных возможностей умственно отсталого лица, а также предусматривать периодический пересмотр и право апелляции в высшие инстанции.</w:t>
      </w:r>
    </w:p>
    <w:p w:rsidR="009271EE" w:rsidRDefault="009271EE"/>
    <w:sectPr w:rsidR="0092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92317"/>
    <w:multiLevelType w:val="multilevel"/>
    <w:tmpl w:val="A192F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10"/>
    <w:rsid w:val="000F7C27"/>
    <w:rsid w:val="007B3010"/>
    <w:rsid w:val="0092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0BD40-6AE0-4BF2-988D-6EDC73C9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Нелюбина Елена Валерьевна</dc:creator>
  <cp:keywords/>
  <dc:description/>
  <cp:lastModifiedBy>Нелюбина Елена Валерьевна</cp:lastModifiedBy>
  <cp:revision>2</cp:revision>
  <dcterms:created xsi:type="dcterms:W3CDTF">2018-06-01T09:33:00Z</dcterms:created>
  <dcterms:modified xsi:type="dcterms:W3CDTF">2018-06-01T09:34:00Z</dcterms:modified>
</cp:coreProperties>
</file>